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138" w:rsidRPr="00BC0946" w:rsidRDefault="00123138"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NAROČNIKA, polni naslov</w:t>
      </w:r>
      <w:r w:rsidRPr="00BC0946">
        <w:rPr>
          <w:rFonts w:ascii="Georgia" w:eastAsia="Calibri" w:hAnsi="Georgia" w:cs="Times New Roman"/>
          <w:iCs/>
        </w:rPr>
        <w:t>]</w:t>
      </w:r>
    </w:p>
    <w:p w:rsidR="00A13689" w:rsidRPr="00BC0946" w:rsidRDefault="00A13689" w:rsidP="00BC0946">
      <w:pPr>
        <w:spacing w:after="0"/>
        <w:rPr>
          <w:rFonts w:ascii="Georgia" w:eastAsia="Times New Roman" w:hAnsi="Georgia" w:cs="Times New Roman"/>
          <w:bCs/>
        </w:rPr>
      </w:pPr>
    </w:p>
    <w:p w:rsidR="00F30B98" w:rsidRPr="00BC0946" w:rsidRDefault="00F30B98" w:rsidP="00BC0946">
      <w:pPr>
        <w:spacing w:after="0"/>
        <w:rPr>
          <w:rFonts w:ascii="Georgia" w:eastAsia="Times New Roman" w:hAnsi="Georgia" w:cs="Times New Roman"/>
          <w:b/>
          <w:bCs/>
        </w:rPr>
      </w:pPr>
      <w:r w:rsidRPr="00BC0946">
        <w:rPr>
          <w:rFonts w:ascii="Georgia" w:eastAsia="Times New Roman" w:hAnsi="Georgia" w:cs="Times New Roman"/>
          <w:bCs/>
        </w:rPr>
        <w:t>ki ga zastopa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Times New Roman" w:hAnsi="Georgia" w:cs="Times New Roman"/>
          <w:bCs/>
        </w:rPr>
      </w:pPr>
      <w:r w:rsidRPr="00BC0946">
        <w:rPr>
          <w:rFonts w:ascii="Georgia" w:eastAsia="Times New Roman" w:hAnsi="Georgia" w:cs="Times New Roman"/>
          <w:bCs/>
        </w:rPr>
        <w:t xml:space="preserve">(v nadaljevanju: naročnik) </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w:t>
      </w:r>
      <w:r w:rsidR="00C96E16" w:rsidRPr="00BC0946">
        <w:rPr>
          <w:rFonts w:ascii="Georgia" w:eastAsia="Calibri" w:hAnsi="Georgia" w:cs="Calibri"/>
          <w:bCs/>
          <w:iCs/>
          <w:lang w:eastAsia="sl-SI"/>
        </w:rPr>
        <w:t>__________</w:t>
      </w: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00C96E16" w:rsidRPr="00BC0946">
        <w:rPr>
          <w:rFonts w:ascii="Georgia" w:eastAsia="Calibri" w:hAnsi="Georgia" w:cs="Calibri"/>
          <w:bCs/>
          <w:iCs/>
          <w:lang w:eastAsia="sl-SI"/>
        </w:rPr>
        <w:t>__________</w:t>
      </w:r>
    </w:p>
    <w:p w:rsidR="00C96E16" w:rsidRPr="00BC0946" w:rsidRDefault="00C96E16" w:rsidP="00BC0946">
      <w:pPr>
        <w:spacing w:after="0"/>
        <w:rPr>
          <w:rFonts w:ascii="Georgia" w:eastAsia="Calibri" w:hAnsi="Georgia" w:cs="Calibri"/>
          <w:iCs/>
          <w:lang w:eastAsia="sl-SI"/>
        </w:rPr>
      </w:pPr>
    </w:p>
    <w:p w:rsidR="00F30B98" w:rsidRPr="00BC0946" w:rsidRDefault="00F30B98" w:rsidP="00BC0946">
      <w:pPr>
        <w:spacing w:after="0"/>
        <w:rPr>
          <w:rFonts w:ascii="Georgia" w:eastAsia="Calibri" w:hAnsi="Georgia" w:cs="Calibri"/>
          <w:iCs/>
          <w:lang w:eastAsia="sl-SI"/>
        </w:rPr>
      </w:pPr>
      <w:r w:rsidRPr="00BC0946">
        <w:rPr>
          <w:rFonts w:ascii="Georgia" w:eastAsia="Calibri" w:hAnsi="Georgia" w:cs="Calibri"/>
          <w:iCs/>
          <w:lang w:eastAsia="sl-SI"/>
        </w:rPr>
        <w:t>in</w:t>
      </w:r>
    </w:p>
    <w:p w:rsidR="00C96E16" w:rsidRPr="00BC0946" w:rsidRDefault="00C96E16" w:rsidP="00BC0946">
      <w:pPr>
        <w:spacing w:after="0"/>
        <w:rPr>
          <w:rFonts w:ascii="Georgia" w:eastAsia="Calibri" w:hAnsi="Georgia" w:cs="Calibri"/>
          <w:iCs/>
          <w:lang w:eastAsia="sl-SI"/>
        </w:rPr>
      </w:pPr>
    </w:p>
    <w:p w:rsidR="00C96E16" w:rsidRPr="00BC0946" w:rsidRDefault="00C96E16"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 xml:space="preserve">POLNI NAZIV </w:t>
      </w:r>
      <w:r w:rsidR="00F27FA4" w:rsidRPr="00BC0946">
        <w:rPr>
          <w:rFonts w:ascii="Georgia" w:eastAsia="Calibri" w:hAnsi="Georgia" w:cs="Times New Roman"/>
          <w:b/>
          <w:iCs/>
          <w:shd w:val="clear" w:color="auto" w:fill="B8CCE4"/>
        </w:rPr>
        <w:t>1. PODPISNIKA</w:t>
      </w:r>
      <w:r w:rsidRPr="00BC0946">
        <w:rPr>
          <w:rFonts w:ascii="Georgia" w:eastAsia="Calibri" w:hAnsi="Georgia" w:cs="Times New Roman"/>
          <w:b/>
          <w:iCs/>
          <w:shd w:val="clear" w:color="auto" w:fill="B8CCE4"/>
        </w:rPr>
        <w:t>, polni naslov</w:t>
      </w:r>
      <w:r w:rsidRPr="00BC0946">
        <w:rPr>
          <w:rFonts w:ascii="Georgia" w:eastAsia="Calibri" w:hAnsi="Georgia" w:cs="Times New Roman"/>
          <w:iCs/>
        </w:rPr>
        <w:t>]</w:t>
      </w:r>
    </w:p>
    <w:p w:rsidR="00A13689" w:rsidRPr="00BC0946" w:rsidRDefault="00A13689" w:rsidP="00BC0946">
      <w:pPr>
        <w:spacing w:after="0"/>
        <w:rPr>
          <w:rFonts w:ascii="Georgia" w:eastAsia="Calibri" w:hAnsi="Georgia" w:cs="Calibri"/>
          <w:iCs/>
          <w:lang w:eastAsia="sl-SI"/>
        </w:rPr>
      </w:pP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(v nadaljevanju:</w:t>
      </w:r>
      <w:r w:rsidR="00F27FA4" w:rsidRPr="00BC0946">
        <w:rPr>
          <w:rFonts w:ascii="Georgia" w:eastAsia="Calibri" w:hAnsi="Georgia" w:cs="Calibri"/>
          <w:iCs/>
          <w:lang w:eastAsia="sl-SI"/>
        </w:rPr>
        <w:t xml:space="preserve"> dobavitelj</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C96E16" w:rsidRPr="00BC0946" w:rsidRDefault="00C96E16"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0A4813" w:rsidRPr="00BC0946" w:rsidRDefault="000A4813"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2.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numPr>
          <w:ilvl w:val="12"/>
          <w:numId w:val="0"/>
        </w:numPr>
        <w:spacing w:after="0"/>
        <w:rPr>
          <w:rFonts w:ascii="Georgia" w:eastAsia="Calibri" w:hAnsi="Georgia" w:cs="Calibri"/>
          <w:iCs/>
          <w:lang w:eastAsia="sl-SI"/>
        </w:rPr>
      </w:pPr>
    </w:p>
    <w:p w:rsidR="00F27FA4" w:rsidRPr="00BC0946" w:rsidRDefault="00F27FA4" w:rsidP="00BC0946">
      <w:pPr>
        <w:tabs>
          <w:tab w:val="center" w:pos="4536"/>
          <w:tab w:val="right" w:pos="9072"/>
        </w:tabs>
        <w:spacing w:after="0"/>
        <w:rPr>
          <w:rFonts w:ascii="Georgia" w:eastAsia="Calibri" w:hAnsi="Georgia" w:cs="Times New Roman"/>
          <w:iCs/>
        </w:rPr>
      </w:pPr>
      <w:r w:rsidRPr="00BC0946">
        <w:rPr>
          <w:rFonts w:ascii="Georgia" w:eastAsia="Calibri" w:hAnsi="Georgia" w:cs="Times New Roman"/>
          <w:iCs/>
        </w:rPr>
        <w:t>[</w:t>
      </w:r>
      <w:r w:rsidRPr="00BC0946">
        <w:rPr>
          <w:rFonts w:ascii="Georgia" w:eastAsia="Calibri" w:hAnsi="Georgia" w:cs="Times New Roman"/>
          <w:b/>
          <w:iCs/>
          <w:shd w:val="clear" w:color="auto" w:fill="B8CCE4"/>
        </w:rPr>
        <w:t>POLNI NAZIV 3. PODPISNIKA, polni naslov</w:t>
      </w:r>
      <w:r w:rsidRPr="00BC0946">
        <w:rPr>
          <w:rFonts w:ascii="Georgia" w:eastAsia="Calibri" w:hAnsi="Georgia" w:cs="Times New Roman"/>
          <w:iCs/>
        </w:rPr>
        <w:t>]</w:t>
      </w:r>
    </w:p>
    <w:p w:rsidR="00F27FA4" w:rsidRPr="00BC0946" w:rsidRDefault="00F27FA4" w:rsidP="00BC0946">
      <w:pPr>
        <w:spacing w:after="0"/>
        <w:rPr>
          <w:rFonts w:ascii="Georgia" w:eastAsia="Calibri" w:hAnsi="Georgia" w:cs="Calibri"/>
          <w:iCs/>
          <w:lang w:eastAsia="sl-SI"/>
        </w:rPr>
      </w:pP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ki jo/ga zastopa [</w:t>
      </w:r>
      <w:r w:rsidRPr="00BC0946">
        <w:rPr>
          <w:rFonts w:ascii="Georgia" w:eastAsia="Calibri" w:hAnsi="Georgia" w:cs="Calibri"/>
          <w:b/>
          <w:iCs/>
          <w:shd w:val="clear" w:color="auto" w:fill="B8CCE4"/>
          <w:lang w:eastAsia="sl-SI"/>
        </w:rPr>
        <w:t>ime in priimek zakonitega zastopnika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(v nadaljevanju: dobavitelj)</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matična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 xml:space="preserve">identifikacijska številka za DDV: </w:t>
      </w:r>
      <w:r w:rsidRPr="00BC0946">
        <w:rPr>
          <w:rFonts w:ascii="Georgia" w:eastAsia="Calibri" w:hAnsi="Georgia" w:cs="Calibri"/>
          <w:iCs/>
          <w:u w:val="single"/>
          <w:lang w:eastAsia="sl-SI"/>
        </w:rPr>
        <w:t>SI[</w:t>
      </w:r>
      <w:r w:rsidRPr="00BC0946">
        <w:rPr>
          <w:rFonts w:ascii="Georgia" w:eastAsia="Calibri" w:hAnsi="Georgia" w:cs="Calibri"/>
          <w:iCs/>
          <w:u w:val="single"/>
          <w:shd w:val="clear" w:color="auto" w:fill="B8CCE4"/>
          <w:lang w:eastAsia="sl-SI"/>
        </w:rPr>
        <w:t>številka</w:t>
      </w:r>
      <w:r w:rsidRPr="00BC0946">
        <w:rPr>
          <w:rFonts w:ascii="Georgia" w:eastAsia="Calibri" w:hAnsi="Georgia" w:cs="Calibri"/>
          <w:iCs/>
          <w:u w:val="single"/>
          <w:lang w:eastAsia="sl-SI"/>
        </w:rPr>
        <w:t>]</w:t>
      </w:r>
    </w:p>
    <w:p w:rsidR="00F27FA4" w:rsidRPr="00BC0946" w:rsidRDefault="00F27FA4" w:rsidP="00BC0946">
      <w:pPr>
        <w:spacing w:after="0"/>
        <w:rPr>
          <w:rFonts w:ascii="Georgia" w:eastAsia="Calibri" w:hAnsi="Georgia" w:cs="Calibri"/>
          <w:iCs/>
          <w:lang w:eastAsia="sl-SI"/>
        </w:rPr>
      </w:pPr>
      <w:r w:rsidRPr="00BC0946">
        <w:rPr>
          <w:rFonts w:ascii="Georgia" w:eastAsia="Calibri" w:hAnsi="Georgia" w:cs="Calibri"/>
          <w:iCs/>
          <w:lang w:eastAsia="sl-SI"/>
        </w:rPr>
        <w:t>bančni račun številka: [</w:t>
      </w:r>
      <w:r w:rsidRPr="00BC0946">
        <w:rPr>
          <w:rFonts w:ascii="Georgia" w:eastAsia="Calibri" w:hAnsi="Georgia" w:cs="Calibri"/>
          <w:iCs/>
          <w:shd w:val="clear" w:color="auto" w:fill="B8CCE4"/>
          <w:lang w:eastAsia="sl-SI"/>
        </w:rPr>
        <w:t>številka</w:t>
      </w:r>
      <w:r w:rsidRPr="00BC0946">
        <w:rPr>
          <w:rFonts w:ascii="Georgia" w:eastAsia="Calibri" w:hAnsi="Georgia" w:cs="Calibri"/>
          <w:iCs/>
          <w:lang w:eastAsia="sl-SI"/>
        </w:rPr>
        <w:t>], odprt pri [</w:t>
      </w:r>
      <w:r w:rsidRPr="00BC0946">
        <w:rPr>
          <w:rFonts w:ascii="Georgia" w:eastAsia="Calibri" w:hAnsi="Georgia" w:cs="Calibri"/>
          <w:iCs/>
          <w:shd w:val="clear" w:color="auto" w:fill="B8CCE4"/>
          <w:lang w:eastAsia="sl-SI"/>
        </w:rPr>
        <w:t>naziv banke</w:t>
      </w:r>
      <w:r w:rsidRPr="00BC0946">
        <w:rPr>
          <w:rFonts w:ascii="Georgia" w:eastAsia="Calibri" w:hAnsi="Georgia" w:cs="Calibri"/>
          <w:iCs/>
          <w:lang w:eastAsia="sl-SI"/>
        </w:rPr>
        <w:t xml:space="preserve">] </w:t>
      </w:r>
    </w:p>
    <w:p w:rsidR="00F27FA4" w:rsidRPr="00BC0946" w:rsidRDefault="00F27FA4" w:rsidP="00BC0946">
      <w:pPr>
        <w:numPr>
          <w:ilvl w:val="12"/>
          <w:numId w:val="0"/>
        </w:numPr>
        <w:spacing w:after="0"/>
        <w:rPr>
          <w:rFonts w:ascii="Georgia" w:eastAsia="Calibri" w:hAnsi="Georgia" w:cs="Calibri"/>
          <w:iCs/>
          <w:lang w:eastAsia="sl-SI"/>
        </w:rPr>
      </w:pPr>
    </w:p>
    <w:p w:rsidR="000A4813" w:rsidRPr="00BC0946" w:rsidRDefault="000A4813" w:rsidP="00BC0946">
      <w:pPr>
        <w:numPr>
          <w:ilvl w:val="12"/>
          <w:numId w:val="0"/>
        </w:numPr>
        <w:spacing w:after="0"/>
        <w:rPr>
          <w:rFonts w:ascii="Georgia" w:eastAsia="Calibri" w:hAnsi="Georgia" w:cs="Calibri"/>
          <w:iCs/>
          <w:lang w:eastAsia="sl-SI"/>
        </w:rPr>
      </w:pPr>
    </w:p>
    <w:p w:rsidR="00280BE9" w:rsidRDefault="00F27FA4" w:rsidP="00BC0946">
      <w:pPr>
        <w:numPr>
          <w:ilvl w:val="12"/>
          <w:numId w:val="0"/>
        </w:numPr>
        <w:spacing w:after="0"/>
        <w:rPr>
          <w:rFonts w:ascii="Georgia" w:eastAsia="Calibri" w:hAnsi="Georgia" w:cs="Calibri"/>
          <w:iCs/>
          <w:lang w:eastAsia="sl-SI"/>
        </w:rPr>
      </w:pPr>
      <w:r w:rsidRPr="00BC0946">
        <w:rPr>
          <w:rFonts w:ascii="Georgia" w:eastAsia="Calibri" w:hAnsi="Georgia" w:cs="Calibri"/>
          <w:iCs/>
          <w:lang w:eastAsia="sl-SI"/>
        </w:rPr>
        <w:t>so</w:t>
      </w:r>
      <w:r w:rsidR="000A4813" w:rsidRPr="00BC0946">
        <w:rPr>
          <w:rFonts w:ascii="Georgia" w:eastAsia="Calibri" w:hAnsi="Georgia" w:cs="Calibri"/>
          <w:iCs/>
          <w:lang w:eastAsia="sl-SI"/>
        </w:rPr>
        <w:t xml:space="preserve"> </w:t>
      </w:r>
      <w:r w:rsidRPr="00BC0946">
        <w:rPr>
          <w:rFonts w:ascii="Georgia" w:eastAsia="Calibri" w:hAnsi="Georgia" w:cs="Calibri"/>
          <w:iCs/>
          <w:lang w:eastAsia="sl-SI"/>
        </w:rPr>
        <w:t>dogovorili in sklenili</w:t>
      </w:r>
      <w:r w:rsidR="000A4813" w:rsidRPr="00BC0946">
        <w:rPr>
          <w:rFonts w:ascii="Georgia" w:eastAsia="Calibri" w:hAnsi="Georgia" w:cs="Calibri"/>
          <w:iCs/>
          <w:lang w:eastAsia="sl-SI"/>
        </w:rPr>
        <w:t xml:space="preserve"> naslednj</w:t>
      </w:r>
      <w:r w:rsidR="00452D1E" w:rsidRPr="00BC0946">
        <w:rPr>
          <w:rFonts w:ascii="Georgia" w:eastAsia="Calibri" w:hAnsi="Georgia" w:cs="Calibri"/>
          <w:iCs/>
          <w:lang w:eastAsia="sl-SI"/>
        </w:rPr>
        <w:t>i</w:t>
      </w:r>
    </w:p>
    <w:p w:rsidR="00BC0946" w:rsidRPr="00BC0946" w:rsidRDefault="00BC0946" w:rsidP="00BC0946">
      <w:pPr>
        <w:numPr>
          <w:ilvl w:val="12"/>
          <w:numId w:val="0"/>
        </w:numPr>
        <w:spacing w:after="0"/>
        <w:rPr>
          <w:rFonts w:ascii="Georgia" w:eastAsia="Calibri" w:hAnsi="Georgia" w:cs="Calibri"/>
          <w:iCs/>
          <w:lang w:eastAsia="sl-SI"/>
        </w:rPr>
      </w:pPr>
    </w:p>
    <w:p w:rsidR="00C96E16" w:rsidRPr="00BC0946" w:rsidRDefault="00C96E16" w:rsidP="00BC0946">
      <w:pPr>
        <w:numPr>
          <w:ilvl w:val="12"/>
          <w:numId w:val="0"/>
        </w:numPr>
        <w:spacing w:after="0"/>
        <w:rPr>
          <w:rFonts w:ascii="Georgia" w:eastAsia="Calibri" w:hAnsi="Georgia" w:cs="Calibri"/>
          <w:iCs/>
          <w:lang w:eastAsia="sl-SI"/>
        </w:rPr>
      </w:pPr>
    </w:p>
    <w:p w:rsidR="00797869" w:rsidRPr="00BC0946" w:rsidRDefault="00F27FA4"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________</w:t>
      </w:r>
      <w:r w:rsidR="00797869" w:rsidRPr="00BC0946">
        <w:rPr>
          <w:rFonts w:ascii="Georgia" w:eastAsia="Calibri" w:hAnsi="Georgia" w:cs="Calibri"/>
          <w:b/>
          <w:iCs/>
          <w:lang w:eastAsia="sl-SI"/>
        </w:rPr>
        <w:t>_____________________________________________</w:t>
      </w:r>
    </w:p>
    <w:p w:rsidR="00F27FA4" w:rsidRDefault="00F27FA4" w:rsidP="00BC0946">
      <w:pPr>
        <w:numPr>
          <w:ilvl w:val="12"/>
          <w:numId w:val="0"/>
        </w:numPr>
        <w:spacing w:after="0"/>
        <w:jc w:val="center"/>
        <w:rPr>
          <w:rFonts w:ascii="Georgia" w:eastAsia="Calibri" w:hAnsi="Georgia" w:cs="Calibri"/>
          <w:b/>
          <w:iCs/>
          <w:lang w:eastAsia="sl-SI"/>
        </w:rPr>
      </w:pPr>
    </w:p>
    <w:p w:rsidR="00BC0946" w:rsidRPr="00BC0946" w:rsidRDefault="00BC0946" w:rsidP="00BC0946">
      <w:pPr>
        <w:numPr>
          <w:ilvl w:val="12"/>
          <w:numId w:val="0"/>
        </w:numPr>
        <w:spacing w:after="0"/>
        <w:jc w:val="center"/>
        <w:rPr>
          <w:rFonts w:ascii="Georgia" w:eastAsia="Calibri" w:hAnsi="Georgia" w:cs="Calibri"/>
          <w:b/>
          <w:iCs/>
          <w:lang w:eastAsia="sl-SI"/>
        </w:rPr>
      </w:pPr>
    </w:p>
    <w:p w:rsidR="000A4813" w:rsidRPr="00BC0946" w:rsidRDefault="00452D1E" w:rsidP="00BC0946">
      <w:pPr>
        <w:numPr>
          <w:ilvl w:val="12"/>
          <w:numId w:val="0"/>
        </w:numPr>
        <w:spacing w:after="0"/>
        <w:jc w:val="center"/>
        <w:rPr>
          <w:rFonts w:ascii="Georgia" w:eastAsia="Calibri" w:hAnsi="Georgia" w:cs="Calibri"/>
          <w:b/>
          <w:iCs/>
          <w:lang w:eastAsia="sl-SI"/>
        </w:rPr>
      </w:pPr>
      <w:r w:rsidRPr="00BC0946">
        <w:rPr>
          <w:rFonts w:ascii="Georgia" w:eastAsia="Calibri" w:hAnsi="Georgia" w:cs="Calibri"/>
          <w:b/>
          <w:iCs/>
          <w:lang w:eastAsia="sl-SI"/>
        </w:rPr>
        <w:t>OKVIRNI SPORAZUM</w:t>
      </w:r>
      <w:r w:rsidR="000A4813" w:rsidRPr="00BC0946">
        <w:rPr>
          <w:rFonts w:ascii="Georgia" w:eastAsia="Calibri" w:hAnsi="Georgia" w:cs="Calibri"/>
          <w:b/>
          <w:iCs/>
          <w:lang w:eastAsia="sl-SI"/>
        </w:rPr>
        <w:t>, [</w:t>
      </w:r>
      <w:r w:rsidR="000A4813" w:rsidRPr="00BC0946">
        <w:rPr>
          <w:rFonts w:ascii="Georgia" w:eastAsia="Calibri" w:hAnsi="Georgia" w:cs="Calibri"/>
          <w:b/>
          <w:iCs/>
          <w:u w:val="single"/>
          <w:shd w:val="clear" w:color="auto" w:fill="B8CCE4"/>
          <w:lang w:eastAsia="sl-SI"/>
        </w:rPr>
        <w:t>številka</w:t>
      </w:r>
      <w:r w:rsidR="000A4813" w:rsidRPr="00BC0946">
        <w:rPr>
          <w:rFonts w:ascii="Georgia" w:eastAsia="Calibri" w:hAnsi="Georgia" w:cs="Calibri"/>
          <w:b/>
          <w:iCs/>
          <w:lang w:eastAsia="sl-SI"/>
        </w:rPr>
        <w:t>]</w:t>
      </w:r>
    </w:p>
    <w:p w:rsidR="000A4813" w:rsidRPr="00BC0946" w:rsidRDefault="000A4813" w:rsidP="00BC0946">
      <w:pPr>
        <w:spacing w:after="0"/>
        <w:rPr>
          <w:rFonts w:ascii="Georgia" w:eastAsia="Calibri" w:hAnsi="Georgia" w:cs="Calibri"/>
          <w:iCs/>
          <w:lang w:eastAsia="sl-SI"/>
        </w:rPr>
      </w:pPr>
    </w:p>
    <w:p w:rsidR="00C213A0" w:rsidRPr="00BC0946" w:rsidRDefault="00C213A0" w:rsidP="00BC0946">
      <w:pPr>
        <w:spacing w:after="0"/>
        <w:rPr>
          <w:rFonts w:ascii="Georgia" w:eastAsia="Calibri" w:hAnsi="Georgia" w:cs="Calibri"/>
          <w:iCs/>
          <w:lang w:eastAsia="sl-SI"/>
        </w:rPr>
      </w:pPr>
    </w:p>
    <w:p w:rsidR="00F27FA4" w:rsidRPr="00BC0946" w:rsidRDefault="00F27FA4" w:rsidP="00BC0946">
      <w:pPr>
        <w:rPr>
          <w:rFonts w:ascii="Georgia" w:eastAsia="Calibri" w:hAnsi="Georgia" w:cs="Calibri"/>
          <w:b/>
          <w:iCs/>
          <w:lang w:eastAsia="sl-SI"/>
        </w:rPr>
      </w:pPr>
      <w:r w:rsidRPr="00BC0946">
        <w:rPr>
          <w:rFonts w:ascii="Georgia" w:eastAsia="Calibri" w:hAnsi="Georgia" w:cs="Calibri"/>
          <w:b/>
          <w:iCs/>
          <w:lang w:eastAsia="sl-SI"/>
        </w:rPr>
        <w:br w:type="page"/>
      </w:r>
    </w:p>
    <w:p w:rsidR="000A4813" w:rsidRPr="00BC0946" w:rsidRDefault="00BC0946" w:rsidP="00BC0946">
      <w:pPr>
        <w:spacing w:after="0"/>
        <w:rPr>
          <w:rFonts w:ascii="Georgia" w:eastAsia="Calibri" w:hAnsi="Georgia" w:cs="Calibri"/>
          <w:b/>
          <w:iCs/>
          <w:lang w:eastAsia="sl-SI"/>
        </w:rPr>
      </w:pPr>
      <w:r>
        <w:rPr>
          <w:rFonts w:ascii="Georgia" w:eastAsia="Calibri" w:hAnsi="Georgia" w:cs="Calibri"/>
          <w:b/>
          <w:iCs/>
          <w:lang w:eastAsia="sl-SI"/>
        </w:rPr>
        <w:lastRenderedPageBreak/>
        <w:t>P</w:t>
      </w:r>
      <w:r w:rsidRPr="00BC0946">
        <w:rPr>
          <w:rFonts w:ascii="Georgia" w:eastAsia="Calibri" w:hAnsi="Georgia" w:cs="Calibri"/>
          <w:b/>
          <w:iCs/>
          <w:lang w:eastAsia="sl-SI"/>
        </w:rPr>
        <w:t>redmet okvirnega sporazuma</w:t>
      </w: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Arial"/>
          <w:iCs/>
          <w:lang w:eastAsia="sl-SI"/>
        </w:rPr>
      </w:pPr>
    </w:p>
    <w:p w:rsidR="00BC0946" w:rsidRPr="00BC0946" w:rsidRDefault="00BC0946" w:rsidP="00BC0946">
      <w:pPr>
        <w:jc w:val="both"/>
        <w:rPr>
          <w:rFonts w:ascii="Georgia" w:hAnsi="Georgia" w:cs="Times New Roman"/>
          <w:iCs/>
        </w:rPr>
      </w:pPr>
      <w:r w:rsidRPr="00BC0946">
        <w:rPr>
          <w:rFonts w:ascii="Georgia" w:hAnsi="Georgia" w:cs="Times New Roman"/>
        </w:rPr>
        <w:t>Naročnik je izvedel postopek oddaje javnega naročila po odprtem postopku</w:t>
      </w:r>
      <w:r w:rsidRPr="00BC0946">
        <w:rPr>
          <w:rFonts w:ascii="Georgia" w:hAnsi="Georgia" w:cs="Times New Roman"/>
          <w:b/>
        </w:rPr>
        <w:t xml:space="preserve"> </w:t>
      </w:r>
      <w:r w:rsidRPr="00BC0946">
        <w:rPr>
          <w:rFonts w:ascii="Georgia" w:hAnsi="Georgia" w:cs="Times New Roman"/>
        </w:rPr>
        <w:t>v skladu s 40. členom Zakona o javnem naročanju (</w:t>
      </w:r>
      <w:r w:rsidRPr="00BC0946">
        <w:rPr>
          <w:rFonts w:ascii="Georgia" w:hAnsi="Georgia" w:cs="Times New Roman"/>
          <w:bCs/>
        </w:rPr>
        <w:t>Uradni list RS, št. 91/2015; ZJN-3),</w:t>
      </w:r>
      <w:r w:rsidRPr="00BC0946">
        <w:rPr>
          <w:rFonts w:ascii="Georgia" w:hAnsi="Georgia" w:cs="Times New Roman"/>
        </w:rPr>
        <w:t xml:space="preserve"> objavljeno na Portalu javnih naročil z dne [</w:t>
      </w:r>
      <w:proofErr w:type="spellStart"/>
      <w:r w:rsidRPr="00BC0946">
        <w:rPr>
          <w:rFonts w:ascii="Georgia" w:hAnsi="Georgia" w:cs="Times New Roman"/>
          <w:shd w:val="clear" w:color="auto" w:fill="B8CCE4"/>
        </w:rPr>
        <w:t>dan.mesec</w:t>
      </w:r>
      <w:proofErr w:type="spellEnd"/>
      <w:r w:rsidRPr="00BC0946">
        <w:rPr>
          <w:rFonts w:ascii="Georgia" w:hAnsi="Georgia" w:cs="Times New Roman"/>
        </w:rPr>
        <w:t>].201</w:t>
      </w:r>
      <w:r>
        <w:rPr>
          <w:rFonts w:ascii="Georgia" w:hAnsi="Georgia" w:cs="Times New Roman"/>
        </w:rPr>
        <w:t>8</w:t>
      </w:r>
      <w:r w:rsidRPr="00BC0946">
        <w:rPr>
          <w:rFonts w:ascii="Georgia" w:hAnsi="Georgia" w:cs="Times New Roman"/>
        </w:rPr>
        <w:t>, pod številko objave [</w:t>
      </w:r>
      <w:r w:rsidRPr="00BC0946">
        <w:rPr>
          <w:rFonts w:ascii="Georgia" w:hAnsi="Georgia" w:cs="Times New Roman"/>
          <w:shd w:val="clear" w:color="auto" w:fill="B8CCE4"/>
        </w:rPr>
        <w:t>številka</w:t>
      </w:r>
      <w:r w:rsidRPr="00BC0946">
        <w:rPr>
          <w:rFonts w:ascii="Georgia" w:hAnsi="Georgia" w:cs="Times New Roman"/>
        </w:rPr>
        <w:t>]/201</w:t>
      </w:r>
      <w:r>
        <w:rPr>
          <w:rFonts w:ascii="Georgia" w:hAnsi="Georgia" w:cs="Times New Roman"/>
        </w:rPr>
        <w:t>8</w:t>
      </w:r>
      <w:r w:rsidRPr="00BC0946">
        <w:rPr>
          <w:rFonts w:ascii="Georgia" w:hAnsi="Georgia" w:cs="Times New Roman"/>
        </w:rPr>
        <w:t xml:space="preserve"> in v Uradnem listu EU z namenom sklenitve okvirnega sporazuma za ___________________, za razpisan </w:t>
      </w:r>
      <w:r w:rsidRPr="00BC0946">
        <w:rPr>
          <w:rFonts w:ascii="Georgia" w:hAnsi="Georgia" w:cs="Times New Roman"/>
          <w:b/>
        </w:rPr>
        <w:t>sklop [</w:t>
      </w:r>
      <w:r w:rsidRPr="00BC0946">
        <w:rPr>
          <w:rFonts w:ascii="Georgia" w:hAnsi="Georgia" w:cs="Times New Roman"/>
          <w:b/>
          <w:shd w:val="clear" w:color="auto" w:fill="B8CCE4"/>
        </w:rPr>
        <w:t>številka in ime sklopa</w:t>
      </w:r>
      <w:r w:rsidRPr="00BC0946">
        <w:rPr>
          <w:rFonts w:ascii="Georgia" w:hAnsi="Georgia" w:cs="Times New Roman"/>
          <w:b/>
        </w:rPr>
        <w:t>].</w:t>
      </w:r>
    </w:p>
    <w:p w:rsidR="00C96E16" w:rsidRPr="00BC0946" w:rsidRDefault="00C96E16" w:rsidP="00BC0946">
      <w:pPr>
        <w:spacing w:after="0"/>
        <w:rPr>
          <w:rFonts w:ascii="Georgia" w:eastAsia="Calibri" w:hAnsi="Georgia" w:cs="Calibri"/>
          <w:iCs/>
          <w:lang w:eastAsia="sl-SI"/>
        </w:rPr>
      </w:pPr>
    </w:p>
    <w:p w:rsidR="0065276E" w:rsidRPr="00BC0946" w:rsidRDefault="00D2648B" w:rsidP="00BC0946">
      <w:pPr>
        <w:snapToGrid w:val="0"/>
        <w:spacing w:after="0"/>
        <w:jc w:val="both"/>
        <w:rPr>
          <w:rFonts w:ascii="Georgia" w:eastAsia="Times New Roman" w:hAnsi="Georgia" w:cs="Times New Roman"/>
          <w:lang w:eastAsia="sl-SI"/>
        </w:rPr>
      </w:pPr>
      <w:r w:rsidRPr="00BC0946">
        <w:rPr>
          <w:rFonts w:ascii="Georgia" w:eastAsia="Times New Roman" w:hAnsi="Georgia" w:cs="Times New Roman"/>
          <w:lang w:eastAsia="sl-SI"/>
        </w:rPr>
        <w:t>Okvirni sporazum</w:t>
      </w:r>
      <w:r w:rsidR="0065276E" w:rsidRPr="00BC0946">
        <w:rPr>
          <w:rFonts w:ascii="Georgia" w:eastAsia="Times New Roman" w:hAnsi="Georgia" w:cs="Times New Roman"/>
          <w:lang w:eastAsia="sl-SI"/>
        </w:rPr>
        <w:t xml:space="preserve"> je sklenjena za obdobje od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 xml:space="preserve"> do </w:t>
      </w:r>
      <w:r w:rsidR="0065276E" w:rsidRPr="00BC0946">
        <w:rPr>
          <w:rFonts w:ascii="Georgia" w:eastAsia="Calibri" w:hAnsi="Georgia" w:cs="Calibri"/>
          <w:iCs/>
          <w:lang w:eastAsia="sl-SI"/>
        </w:rPr>
        <w:t>[</w:t>
      </w:r>
      <w:proofErr w:type="spellStart"/>
      <w:r w:rsidR="0065276E" w:rsidRPr="00BC0946">
        <w:rPr>
          <w:rFonts w:ascii="Georgia" w:eastAsia="Calibri" w:hAnsi="Georgia" w:cs="Calibri"/>
          <w:iCs/>
          <w:shd w:val="clear" w:color="auto" w:fill="B8CCE4"/>
          <w:lang w:eastAsia="sl-SI"/>
        </w:rPr>
        <w:t>dan.mesec</w:t>
      </w:r>
      <w:r w:rsidR="00A02184" w:rsidRPr="00BC0946">
        <w:rPr>
          <w:rFonts w:ascii="Georgia" w:eastAsia="Calibri" w:hAnsi="Georgia" w:cs="Calibri"/>
          <w:iCs/>
          <w:shd w:val="clear" w:color="auto" w:fill="B8CCE4"/>
          <w:lang w:eastAsia="sl-SI"/>
        </w:rPr>
        <w:t>.leto</w:t>
      </w:r>
      <w:proofErr w:type="spellEnd"/>
      <w:r w:rsidR="0065276E" w:rsidRPr="00BC0946">
        <w:rPr>
          <w:rFonts w:ascii="Georgia" w:eastAsia="Calibri" w:hAnsi="Georgia" w:cs="Calibri"/>
          <w:iCs/>
          <w:lang w:eastAsia="sl-SI"/>
        </w:rPr>
        <w:t>]</w:t>
      </w:r>
      <w:r w:rsidR="0065276E" w:rsidRPr="00BC0946">
        <w:rPr>
          <w:rFonts w:ascii="Georgia" w:eastAsia="Times New Roman" w:hAnsi="Georgia" w:cs="Times New Roman"/>
          <w:lang w:eastAsia="sl-SI"/>
        </w:rPr>
        <w:t>.</w:t>
      </w:r>
    </w:p>
    <w:p w:rsidR="000A4813" w:rsidRPr="00BC0946" w:rsidRDefault="000A4813" w:rsidP="00BC0946">
      <w:pPr>
        <w:spacing w:after="0"/>
        <w:rPr>
          <w:rFonts w:ascii="Georgia" w:eastAsia="Calibri" w:hAnsi="Georgia" w:cs="Calibri"/>
          <w:iCs/>
          <w:lang w:eastAsia="sl-SI"/>
        </w:rPr>
      </w:pPr>
    </w:p>
    <w:p w:rsidR="000A4813" w:rsidRPr="00BC0946" w:rsidRDefault="000A4813" w:rsidP="00BC0946">
      <w:pPr>
        <w:numPr>
          <w:ilvl w:val="0"/>
          <w:numId w:val="2"/>
        </w:numPr>
        <w:spacing w:after="0"/>
        <w:jc w:val="center"/>
        <w:rPr>
          <w:rFonts w:ascii="Georgia" w:eastAsia="Calibri" w:hAnsi="Georgia" w:cs="Calibri"/>
          <w:iCs/>
          <w:lang w:eastAsia="sl-SI"/>
        </w:rPr>
      </w:pPr>
      <w:r w:rsidRPr="00BC0946">
        <w:rPr>
          <w:rFonts w:ascii="Georgia" w:eastAsia="Calibri" w:hAnsi="Georgia" w:cs="Calibri"/>
          <w:iCs/>
          <w:lang w:eastAsia="sl-SI"/>
        </w:rPr>
        <w:t>člen</w:t>
      </w:r>
    </w:p>
    <w:p w:rsidR="000A4813" w:rsidRPr="00BC0946" w:rsidRDefault="000A4813" w:rsidP="00BC0946">
      <w:pPr>
        <w:spacing w:after="0"/>
        <w:rPr>
          <w:rFonts w:ascii="Georgia" w:eastAsia="Calibri" w:hAnsi="Georgia" w:cs="Times New Roman"/>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S tem sporazumom se naročnik in stranke okvirnega sporazuma dogovorijo o splošnih pogojih izvajanja javnega naročila. </w:t>
      </w:r>
    </w:p>
    <w:p w:rsidR="006B5110" w:rsidRPr="00BC0946" w:rsidRDefault="006B5110" w:rsidP="00BC0946">
      <w:pPr>
        <w:spacing w:after="0"/>
        <w:jc w:val="both"/>
        <w:rPr>
          <w:rFonts w:ascii="Georgia" w:eastAsia="Calibri" w:hAnsi="Georgia" w:cs="Times New Roman"/>
          <w:lang w:val="x-none"/>
        </w:rPr>
      </w:pPr>
    </w:p>
    <w:p w:rsidR="006B5110" w:rsidRPr="00BC0946" w:rsidRDefault="006B5110" w:rsidP="00BC0946">
      <w:pPr>
        <w:spacing w:after="0"/>
        <w:jc w:val="both"/>
        <w:rPr>
          <w:rFonts w:ascii="Georgia" w:eastAsia="Calibri" w:hAnsi="Georgia" w:cs="Times New Roman"/>
          <w:lang w:val="x-none"/>
        </w:rPr>
      </w:pPr>
      <w:r w:rsidRPr="00BC0946">
        <w:rPr>
          <w:rFonts w:ascii="Georgia" w:eastAsia="Calibri" w:hAnsi="Georgia" w:cs="Times New Roman"/>
          <w:lang w:val="x-none"/>
        </w:rPr>
        <w:t>Sestavni del tega sporazuma so pogoji določeni z razpisno dokumentacijo in ponudbeno dokumentacijo strank okvirnega sporazuma.</w:t>
      </w:r>
    </w:p>
    <w:p w:rsidR="00C213A0" w:rsidRDefault="00C213A0" w:rsidP="00BC0946">
      <w:pPr>
        <w:spacing w:after="0"/>
        <w:rPr>
          <w:rFonts w:ascii="Georgia" w:eastAsia="Calibri" w:hAnsi="Georgia" w:cs="Times New Roman"/>
        </w:rPr>
      </w:pPr>
    </w:p>
    <w:p w:rsidR="00BC0946" w:rsidRPr="00BC0946" w:rsidRDefault="00BC0946" w:rsidP="00BC0946">
      <w:pPr>
        <w:numPr>
          <w:ilvl w:val="0"/>
          <w:numId w:val="2"/>
        </w:numPr>
        <w:spacing w:after="0"/>
        <w:jc w:val="center"/>
        <w:rPr>
          <w:rFonts w:ascii="Georgia" w:eastAsia="Calibri" w:hAnsi="Georgia" w:cs="Calibri"/>
        </w:rPr>
      </w:pPr>
      <w:r w:rsidRPr="00BC0946">
        <w:rPr>
          <w:rFonts w:ascii="Georgia" w:eastAsia="Calibri" w:hAnsi="Georgia" w:cs="Calibri"/>
          <w:iCs/>
          <w:lang w:eastAsia="sl-SI"/>
        </w:rPr>
        <w:t>člen</w:t>
      </w:r>
    </w:p>
    <w:p w:rsidR="00BC0946" w:rsidRPr="00BC0946" w:rsidRDefault="00BC0946" w:rsidP="00BC0946">
      <w:pPr>
        <w:spacing w:after="0"/>
        <w:jc w:val="both"/>
        <w:rPr>
          <w:rFonts w:ascii="Georgia" w:eastAsia="Calibri" w:hAnsi="Georgia" w:cs="Calibri"/>
          <w:b/>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med strankami tega sporazuma vsako leto izvedel konkurenco na ta način, da jih bo pozval k predložitvi predračuna iz sklopa za katerega je sklenjen ta sporazum.</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Stranke tega sporazuma bodo naročniku po e-pošti posredovale predračune s cenami za artikle, ki bodo na seznamu, najkasneje v petih dneh po prejemu povabila k oddaji ponudbe-predračuna.</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 xml:space="preserve">Naročnik bo vse stranke okvirnega sporazuma v petih dneh, obvestil o izidu postopka in izbiri. Izbiro bo opravil v skladu z merili iz razpisne dokumentacije. Javnega odpiranja ponudb ne bo. </w:t>
      </w:r>
    </w:p>
    <w:p w:rsidR="00BC0946" w:rsidRPr="00BC0946" w:rsidRDefault="00BC0946" w:rsidP="00BC0946">
      <w:pPr>
        <w:spacing w:after="0"/>
        <w:jc w:val="both"/>
        <w:rPr>
          <w:rFonts w:ascii="Georgia" w:eastAsia="Calibri" w:hAnsi="Georgia" w:cs="Times New Roman"/>
          <w:lang w:val="x-none"/>
        </w:rPr>
      </w:pPr>
    </w:p>
    <w:p w:rsidR="00BC0946" w:rsidRPr="00BC0946" w:rsidRDefault="00BC0946" w:rsidP="00BC0946">
      <w:pPr>
        <w:spacing w:after="0"/>
        <w:jc w:val="both"/>
        <w:rPr>
          <w:rFonts w:ascii="Georgia" w:eastAsia="Calibri" w:hAnsi="Georgia" w:cs="Times New Roman"/>
          <w:lang w:val="x-none"/>
        </w:rPr>
      </w:pPr>
      <w:r w:rsidRPr="00BC0946">
        <w:rPr>
          <w:rFonts w:ascii="Georgia" w:eastAsia="Calibri" w:hAnsi="Georgia" w:cs="Times New Roman"/>
          <w:lang w:val="x-none"/>
        </w:rPr>
        <w:t>Naročnik bo nabavljal blago na osnovi tega sporazuma pri tistem dobavitelju, ki bo ponudil nižje cene po ponudbenem predračunu iz tekočega obdobja</w:t>
      </w:r>
      <w:r w:rsidRPr="00BC0946">
        <w:rPr>
          <w:rFonts w:ascii="Georgia" w:eastAsia="Calibri" w:hAnsi="Georgia" w:cs="Times New Roman"/>
        </w:rPr>
        <w:t xml:space="preserve"> (1 leto)</w:t>
      </w:r>
      <w:r w:rsidRPr="00BC0946">
        <w:rPr>
          <w:rFonts w:ascii="Georgia" w:eastAsia="Calibri" w:hAnsi="Georgia" w:cs="Times New Roman"/>
          <w:lang w:val="x-none"/>
        </w:rPr>
        <w:t xml:space="preserve">. </w:t>
      </w:r>
    </w:p>
    <w:p w:rsidR="00BC0946" w:rsidRDefault="00BC0946" w:rsidP="00BC0946">
      <w:pPr>
        <w:spacing w:after="0"/>
        <w:rPr>
          <w:rFonts w:ascii="Georgia" w:eastAsia="Calibri" w:hAnsi="Georgia" w:cs="Times New Roman"/>
        </w:rPr>
      </w:pPr>
    </w:p>
    <w:p w:rsidR="00BC0946" w:rsidRDefault="00BC0946" w:rsidP="00BC0946">
      <w:pPr>
        <w:spacing w:after="0"/>
        <w:rPr>
          <w:rFonts w:ascii="Georgia" w:eastAsia="Calibri" w:hAnsi="Georgia" w:cs="Times New Roman"/>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rPr>
        <w:t>Za izvajanje okvirnega sporazuma veljajo naslednja splošna pravila: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Predmet javnega naročila so stalne nabave blaga, ki jih naročnik po obsegu in časovno ne more vnaprej določiti. Količine in vrste blaga po predračunu so okvirne. Naročnik in strank</w:t>
      </w:r>
      <w:r>
        <w:rPr>
          <w:rFonts w:ascii="Georgia" w:hAnsi="Georgia" w:cs="Calibri"/>
          <w:sz w:val="22"/>
          <w:lang w:val="sl-SI"/>
        </w:rPr>
        <w:t>a</w:t>
      </w:r>
      <w:r w:rsidRPr="002167BB">
        <w:rPr>
          <w:rFonts w:ascii="Georgia" w:hAnsi="Georgia" w:cs="Calibri"/>
          <w:sz w:val="22"/>
          <w:lang w:val="sl-SI"/>
        </w:rPr>
        <w:t xml:space="preserve"> </w:t>
      </w:r>
      <w:r w:rsidRPr="002167BB">
        <w:rPr>
          <w:rFonts w:ascii="Georgia" w:hAnsi="Georgia" w:cs="Calibri"/>
          <w:sz w:val="22"/>
        </w:rPr>
        <w:t>okvirnega sporazuma se izrecno dogovori</w:t>
      </w:r>
      <w:r>
        <w:rPr>
          <w:rFonts w:ascii="Georgia" w:hAnsi="Georgia" w:cs="Calibri"/>
          <w:sz w:val="22"/>
          <w:lang w:val="sl-SI"/>
        </w:rPr>
        <w:t>ta</w:t>
      </w:r>
      <w:r w:rsidRPr="002167BB">
        <w:rPr>
          <w:rFonts w:ascii="Georgia" w:hAnsi="Georgia" w:cs="Calibri"/>
          <w:sz w:val="22"/>
        </w:rPr>
        <w:t>, da bo naročnik v obdobju trajanja tega sporazuma kupoval le tiste vrste in količine blaga iz predračuna, ki jih bo dejansko potreboval.</w:t>
      </w:r>
    </w:p>
    <w:p w:rsidR="00BC0946" w:rsidRPr="00A94A9F"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lang w:val="sl-SI"/>
        </w:rPr>
      </w:pPr>
      <w:r w:rsidRPr="00A94A9F">
        <w:rPr>
          <w:rFonts w:ascii="Georgia" w:hAnsi="Georgia"/>
          <w:sz w:val="22"/>
        </w:rPr>
        <w:t xml:space="preserve">Naročnik in stranke tega okvirnega sporazuma se nadalje dogovorijo, da bo naročnik pri stranki okvirnega sporazuma (dobavitelju), ki bo za posamezno leto ponudil najnižje cene, kupoval tudi druge vrste blaga oz. artikle, ki niso na predračunu, če jih bo potreboval. Za te </w:t>
      </w:r>
      <w:r w:rsidRPr="00A94A9F">
        <w:rPr>
          <w:rFonts w:ascii="Georgia" w:hAnsi="Georgia"/>
          <w:sz w:val="22"/>
        </w:rPr>
        <w:lastRenderedPageBreak/>
        <w:t xml:space="preserve">artikle, ki niso navedeni na predračunu, veljajo cene po ceniku, ki ga mora stranka tega </w:t>
      </w:r>
      <w:r w:rsidRPr="00BC0946">
        <w:rPr>
          <w:rFonts w:ascii="Georgia" w:hAnsi="Georgia" w:cs="Calibri"/>
          <w:sz w:val="22"/>
          <w:lang w:val="sl-SI"/>
        </w:rPr>
        <w:t>sporazuma predložiti naročniku ob sklenitvi sporazuma in ob vsaki spremembi cen.</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Dobavitelj</w:t>
      </w:r>
      <w:r w:rsidRPr="00A94A9F">
        <w:rPr>
          <w:rFonts w:ascii="Georgia" w:hAnsi="Georgia"/>
          <w:sz w:val="22"/>
        </w:rPr>
        <w:t xml:space="preserve"> blaga za posamezno leto se obvezuje, da bo blago dobavljal naroč</w:t>
      </w:r>
      <w:r>
        <w:rPr>
          <w:rFonts w:ascii="Georgia" w:hAnsi="Georgia"/>
          <w:sz w:val="22"/>
        </w:rPr>
        <w:t xml:space="preserve">niku po predhodnem telefonskem </w:t>
      </w:r>
      <w:r w:rsidRPr="00A94A9F">
        <w:rPr>
          <w:rFonts w:ascii="Georgia" w:hAnsi="Georgia"/>
          <w:sz w:val="22"/>
        </w:rPr>
        <w:t xml:space="preserve">ali elektronskem naročilu, v odzivnem času maksimalno dveh (2) </w:t>
      </w:r>
      <w:r w:rsidRPr="00BC0946">
        <w:rPr>
          <w:rFonts w:ascii="Georgia" w:hAnsi="Georgia" w:cs="Calibri"/>
          <w:sz w:val="22"/>
          <w:lang w:val="sl-SI"/>
        </w:rPr>
        <w:t xml:space="preserve">delavnih dneh po prejemu naročila. </w:t>
      </w:r>
    </w:p>
    <w:p w:rsidR="00BC0946" w:rsidRPr="00BC0946" w:rsidRDefault="00BC0946" w:rsidP="00BC0946">
      <w:pPr>
        <w:pStyle w:val="Telobesedila"/>
        <w:spacing w:after="0" w:line="276" w:lineRule="auto"/>
        <w:rPr>
          <w:rFonts w:ascii="Georgia" w:hAnsi="Georgia" w:cs="Calibri"/>
          <w:sz w:val="22"/>
          <w:lang w:val="sl-SI"/>
        </w:rPr>
      </w:pPr>
    </w:p>
    <w:p w:rsidR="00BC0946" w:rsidRPr="00BC0946" w:rsidRDefault="00BC0946" w:rsidP="00BC0946">
      <w:pPr>
        <w:pStyle w:val="Telobesedila"/>
        <w:spacing w:after="0" w:line="276" w:lineRule="auto"/>
        <w:rPr>
          <w:rFonts w:ascii="Georgia" w:hAnsi="Georgia" w:cs="Calibri"/>
          <w:sz w:val="22"/>
          <w:lang w:val="sl-SI"/>
        </w:rPr>
      </w:pPr>
      <w:r w:rsidRPr="00BC0946">
        <w:rPr>
          <w:rFonts w:ascii="Georgia" w:hAnsi="Georgia" w:cs="Calibri"/>
          <w:sz w:val="22"/>
          <w:lang w:val="sl-SI"/>
        </w:rPr>
        <w:t xml:space="preserve">Če dobavitelj nima na razpolago določenih artiklov, ki jih naročnik potrebuje lahko naročnik te artikle kupuje pri drugi stranki tega sporazuma. </w:t>
      </w:r>
    </w:p>
    <w:p w:rsidR="00BC0946" w:rsidRPr="00BC0946"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iCs/>
          <w:sz w:val="22"/>
        </w:rPr>
      </w:pPr>
      <w:r w:rsidRPr="00BC0946">
        <w:rPr>
          <w:rFonts w:ascii="Georgia" w:hAnsi="Georgia" w:cs="Calibri"/>
          <w:sz w:val="22"/>
          <w:lang w:val="sl-SI"/>
        </w:rPr>
        <w:t>V primeru</w:t>
      </w:r>
      <w:r w:rsidRPr="00A94A9F">
        <w:rPr>
          <w:rFonts w:ascii="Georgia" w:hAnsi="Georgia"/>
          <w:sz w:val="22"/>
        </w:rPr>
        <w:t>, da bi dobavitelj prenehal izvajati določila tega sporazuma, lahko naročnik začasno kupuje blago pri tisti stranki tega sporazuma, ki je naslednja ponudila najnižje cene po ponudbenem predračunu. Naročnik bo ponovno zahteval od vseh strank okvirnega sporazuma, da predložijo predračune in opravil izbiro dobavitelja.</w:t>
      </w:r>
    </w:p>
    <w:p w:rsidR="00BC0946" w:rsidRDefault="00BC0946" w:rsidP="00BC0946">
      <w:pPr>
        <w:pStyle w:val="Telobesedila"/>
        <w:spacing w:after="0" w:line="276" w:lineRule="auto"/>
        <w:rPr>
          <w:rFonts w:ascii="Georgia" w:hAnsi="Georgia"/>
          <w:sz w:val="22"/>
          <w:lang w:val="sl-SI"/>
        </w:rPr>
      </w:pPr>
    </w:p>
    <w:p w:rsidR="00BC0946" w:rsidRDefault="00BC0946" w:rsidP="00BC0946">
      <w:pPr>
        <w:pStyle w:val="Telobesedila"/>
        <w:spacing w:after="0" w:line="276" w:lineRule="auto"/>
        <w:rPr>
          <w:rFonts w:ascii="Georgia" w:hAnsi="Georgia"/>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Cena in n</w:t>
      </w:r>
      <w:r w:rsidRPr="002167BB">
        <w:rPr>
          <w:rFonts w:ascii="Georgia" w:hAnsi="Georgia" w:cs="Calibri"/>
          <w:b/>
          <w:sz w:val="22"/>
          <w:lang w:val="sl-SI"/>
        </w:rPr>
        <w:t>ačin plačila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r w:rsidRPr="006A6285">
        <w:rPr>
          <w:rFonts w:ascii="Georgia" w:hAnsi="Georgia" w:cs="Calibri"/>
          <w:sz w:val="22"/>
          <w:lang w:val="sl-SI"/>
        </w:rPr>
        <w:t>Ocenjena vrednost naročila znaša ________ EUR brez DDV.</w:t>
      </w: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Cene, ki jih ponudi </w:t>
      </w:r>
      <w:r w:rsidRPr="002167BB">
        <w:rPr>
          <w:rFonts w:ascii="Georgia" w:hAnsi="Georgia" w:cs="Calibri"/>
          <w:sz w:val="22"/>
          <w:lang w:val="sl-SI"/>
        </w:rPr>
        <w:t xml:space="preserve">stranka okvirnega sporazuma </w:t>
      </w:r>
      <w:r w:rsidRPr="002167BB">
        <w:rPr>
          <w:rFonts w:ascii="Georgia" w:hAnsi="Georgia" w:cs="Calibri"/>
          <w:sz w:val="22"/>
        </w:rPr>
        <w:t>iz ponudbenega predračuna so</w:t>
      </w:r>
      <w:r w:rsidRPr="002167BB">
        <w:rPr>
          <w:rFonts w:ascii="Georgia" w:hAnsi="Georgia" w:cs="Calibri"/>
          <w:b/>
          <w:sz w:val="22"/>
        </w:rPr>
        <w:t xml:space="preserve"> </w:t>
      </w:r>
      <w:r w:rsidRPr="002167BB">
        <w:rPr>
          <w:rFonts w:ascii="Georgia" w:hAnsi="Georgia" w:cs="Calibri"/>
          <w:sz w:val="22"/>
        </w:rPr>
        <w:t>fiksne za obdobje dvanajstih mesecev po sklenitvi tega sporazuma.</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Če </w:t>
      </w:r>
      <w:r w:rsidRPr="002167BB">
        <w:rPr>
          <w:rFonts w:ascii="Georgia" w:hAnsi="Georgia" w:cs="Calibri"/>
          <w:sz w:val="22"/>
          <w:lang w:val="sl-SI"/>
        </w:rPr>
        <w:t xml:space="preserve">stranka okvirnega sporazuma </w:t>
      </w:r>
      <w:r w:rsidRPr="002167BB">
        <w:rPr>
          <w:rFonts w:ascii="Georgia" w:hAnsi="Georgia" w:cs="Calibri"/>
          <w:sz w:val="22"/>
        </w:rPr>
        <w:t>prodaja blago po akcijskih cenah v določenih obdobjih oziroma znižanih cenah, ki so ugodnejše od cen iz ponudbenega predračuna, mora naročnika o tem pisno seznaniti in mu ponuditi blago po teh cenah.</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pStyle w:val="Telobesedila"/>
        <w:spacing w:after="0" w:line="276" w:lineRule="auto"/>
        <w:rPr>
          <w:rFonts w:ascii="Georgia" w:hAnsi="Georgia" w:cs="Calibri"/>
          <w:sz w:val="22"/>
        </w:rPr>
      </w:pPr>
      <w:r w:rsidRPr="002167BB">
        <w:rPr>
          <w:rFonts w:ascii="Georgia" w:hAnsi="Georgia"/>
          <w:sz w:val="22"/>
        </w:rPr>
        <w:t xml:space="preserve">Naročnik bo poravnal dobavljeno blago v roku </w:t>
      </w:r>
      <w:r>
        <w:rPr>
          <w:rFonts w:ascii="Georgia" w:hAnsi="Georgia"/>
          <w:sz w:val="22"/>
          <w:lang w:val="sl-SI"/>
        </w:rPr>
        <w:t>9</w:t>
      </w:r>
      <w:r w:rsidRPr="002167BB">
        <w:rPr>
          <w:rFonts w:ascii="Georgia" w:hAnsi="Georgia"/>
          <w:sz w:val="22"/>
        </w:rPr>
        <w:t xml:space="preserve">0 dni po prejemu pravilno izstavljenega računa. Stranka okvirnega sporazuma lahko izstavi en račun za več dobav skupaj oz. za </w:t>
      </w:r>
      <w:r w:rsidRPr="00BC0946">
        <w:rPr>
          <w:rFonts w:ascii="Georgia" w:hAnsi="Georgia" w:cs="Calibri"/>
          <w:sz w:val="22"/>
        </w:rPr>
        <w:t>dobave v posameznem mesecu.</w:t>
      </w:r>
    </w:p>
    <w:p w:rsidR="00BC0946" w:rsidRPr="00BC0946"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sz w:val="22"/>
        </w:rPr>
      </w:pPr>
      <w:r w:rsidRPr="00BC0946">
        <w:rPr>
          <w:rFonts w:ascii="Georgia" w:hAnsi="Georgia" w:cs="Calibri"/>
          <w:sz w:val="22"/>
        </w:rPr>
        <w:t>V</w:t>
      </w:r>
      <w:r w:rsidRPr="002167BB">
        <w:rPr>
          <w:rFonts w:ascii="Georgia" w:hAnsi="Georgia"/>
          <w:sz w:val="22"/>
        </w:rPr>
        <w:t xml:space="preserve"> primeru zamude pri plačilu lahko stranka okvirnega sporazuma zaračuna zakonite zamudne obresti.</w:t>
      </w: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Default="00BC0946" w:rsidP="00BC0946">
      <w:pPr>
        <w:pStyle w:val="Telobesedila"/>
        <w:tabs>
          <w:tab w:val="num" w:pos="426"/>
        </w:tabs>
        <w:spacing w:after="0" w:line="276" w:lineRule="auto"/>
        <w:jc w:val="center"/>
        <w:rPr>
          <w:rFonts w:ascii="Georgia" w:hAnsi="Georgia" w:cs="Calibri"/>
          <w:b/>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Pr>
          <w:rFonts w:ascii="Georgia" w:hAnsi="Georgia" w:cs="Calibri"/>
          <w:b/>
          <w:sz w:val="22"/>
          <w:lang w:val="sl-SI"/>
        </w:rPr>
        <w:t>Sprememba cen</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Cene iz ponudbenega predračuna so za obdobje dvanajstih mesecev od podpisa </w:t>
      </w:r>
      <w:r w:rsidRPr="002167BB">
        <w:rPr>
          <w:rFonts w:ascii="Georgia" w:hAnsi="Georgia" w:cs="Calibri"/>
          <w:sz w:val="22"/>
          <w:lang w:val="sl-SI"/>
        </w:rPr>
        <w:t xml:space="preserve">sporazuma </w:t>
      </w:r>
      <w:r w:rsidRPr="002167BB">
        <w:rPr>
          <w:rFonts w:ascii="Georgia" w:hAnsi="Georgia" w:cs="Calibri"/>
          <w:sz w:val="22"/>
        </w:rPr>
        <w:t xml:space="preserve">fiksne. </w:t>
      </w:r>
    </w:p>
    <w:p w:rsidR="00BC0946" w:rsidRPr="00A94A9F" w:rsidRDefault="00BC0946" w:rsidP="00BC0946">
      <w:pPr>
        <w:pStyle w:val="Telobesedila"/>
        <w:spacing w:after="0" w:line="276" w:lineRule="auto"/>
        <w:rPr>
          <w:rFonts w:ascii="Georgia" w:hAnsi="Georgia" w:cs="Calibri"/>
          <w:sz w:val="22"/>
          <w:lang w:val="sl-SI"/>
        </w:rPr>
      </w:pPr>
    </w:p>
    <w:p w:rsidR="00BC0946" w:rsidRPr="00A94A9F" w:rsidRDefault="00BC0946" w:rsidP="00BC0946">
      <w:pPr>
        <w:pStyle w:val="Telobesedila"/>
        <w:spacing w:after="0" w:line="276" w:lineRule="auto"/>
        <w:rPr>
          <w:rFonts w:ascii="Georgia" w:hAnsi="Georgia"/>
          <w:sz w:val="22"/>
        </w:rPr>
      </w:pPr>
      <w:r w:rsidRPr="00A94A9F">
        <w:rPr>
          <w:rFonts w:ascii="Georgia" w:hAnsi="Georgia"/>
          <w:sz w:val="22"/>
        </w:rPr>
        <w:t>Po poteku tega obdobja bo naročnik vse stranke okvirnega sporazuma ponovno pozval k predložitvi predračunov in izbral novega dobavitelja po merilih iz razpisne dokumentacije, ki so sestavni del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b/>
          <w:sz w:val="22"/>
          <w:lang w:val="sl-SI"/>
        </w:rPr>
      </w:pPr>
      <w:r w:rsidRPr="002167BB">
        <w:rPr>
          <w:rFonts w:ascii="Georgia" w:hAnsi="Georgia" w:cs="Calibri"/>
          <w:b/>
          <w:sz w:val="22"/>
          <w:lang w:val="sl-SI"/>
        </w:rPr>
        <w:lastRenderedPageBreak/>
        <w:t>Kakovost</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Kakovost proizvodov mora ustrezati obstoječim standardom in deklarirani kakovosti na embalaži oziroma spremljajočih dokumentih</w:t>
      </w:r>
      <w:r w:rsidRPr="002167BB">
        <w:rPr>
          <w:rFonts w:ascii="Georgia" w:hAnsi="Georgia" w:cs="Calibri"/>
          <w:sz w:val="22"/>
          <w:lang w:val="sl-SI"/>
        </w:rPr>
        <w:t xml:space="preserve"> ter morajo biti skladni s ponudbeno dokumentacijo izbranega ponudnika.</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 xml:space="preserve">Naročnik lahko zahteva, da mu </w:t>
      </w:r>
      <w:r w:rsidRPr="002167BB">
        <w:rPr>
          <w:rFonts w:ascii="Georgia" w:hAnsi="Georgia" w:cs="Calibri"/>
          <w:sz w:val="22"/>
          <w:lang w:val="sl-SI"/>
        </w:rPr>
        <w:t xml:space="preserve">stranka okvirnega sporazuma </w:t>
      </w:r>
      <w:r w:rsidRPr="002167BB">
        <w:rPr>
          <w:rFonts w:ascii="Georgia" w:hAnsi="Georgia" w:cs="Calibri"/>
          <w:sz w:val="22"/>
        </w:rPr>
        <w:t>predloži vzorce blaga, da jih lahko naročnik preizkusi in se na osnovi tega odloči o naročilu.</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BodyText21"/>
        <w:spacing w:line="276" w:lineRule="auto"/>
        <w:rPr>
          <w:rFonts w:ascii="Georgia" w:hAnsi="Georgia"/>
          <w:b/>
          <w:sz w:val="22"/>
          <w:szCs w:val="22"/>
        </w:rPr>
      </w:pPr>
      <w:r w:rsidRPr="002167BB">
        <w:rPr>
          <w:rFonts w:ascii="Georgia" w:hAnsi="Georgia" w:cs="Calibri"/>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2167BB">
        <w:rPr>
          <w:rFonts w:ascii="Georgia" w:hAnsi="Georgia"/>
          <w:b/>
          <w:sz w:val="22"/>
          <w:szCs w:val="22"/>
        </w:rPr>
        <w:t xml:space="preserve"> </w:t>
      </w:r>
    </w:p>
    <w:p w:rsidR="00BC0946" w:rsidRPr="002167BB" w:rsidRDefault="00BC0946" w:rsidP="00BC0946">
      <w:pPr>
        <w:pStyle w:val="BodyText21"/>
        <w:spacing w:line="276" w:lineRule="auto"/>
        <w:rPr>
          <w:rFonts w:ascii="Georgia" w:hAnsi="Georgia"/>
          <w:b/>
          <w:sz w:val="22"/>
          <w:szCs w:val="22"/>
        </w:rPr>
      </w:pPr>
    </w:p>
    <w:p w:rsidR="00BC0946" w:rsidRPr="002167BB" w:rsidRDefault="00BC0946" w:rsidP="00BC0946">
      <w:pPr>
        <w:pStyle w:val="BodyText21"/>
        <w:spacing w:line="276" w:lineRule="auto"/>
        <w:rPr>
          <w:rFonts w:ascii="Georgia" w:hAnsi="Georgia" w:cs="Calibri"/>
          <w:sz w:val="22"/>
          <w:szCs w:val="22"/>
        </w:rPr>
      </w:pPr>
      <w:r w:rsidRPr="002167BB">
        <w:rPr>
          <w:rFonts w:ascii="Georgia" w:hAnsi="Georgia" w:cs="Calibri"/>
          <w:sz w:val="22"/>
          <w:szCs w:val="22"/>
        </w:rPr>
        <w:t xml:space="preserve">Če naročnik oceni, da pogodbene obveznosti niso izpolnjene dovolj kakovostno, bo na to opozoril stranko okvirnega sporazuma in mu postavil rok, do katerega mora le ta kakovost izboljšati. V kolikor naročnik poda pisne pripombe, jih je </w:t>
      </w:r>
      <w:r w:rsidR="004E4129">
        <w:rPr>
          <w:rFonts w:ascii="Georgia" w:hAnsi="Georgia" w:cs="Calibri"/>
          <w:sz w:val="22"/>
          <w:szCs w:val="22"/>
        </w:rPr>
        <w:t>stranka okvirnega sporazuma dolžna</w:t>
      </w:r>
      <w:r w:rsidRPr="002167BB">
        <w:rPr>
          <w:rFonts w:ascii="Georgia" w:hAnsi="Georgia" w:cs="Calibri"/>
          <w:sz w:val="22"/>
          <w:szCs w:val="22"/>
        </w:rPr>
        <w:t xml:space="preserve"> odpraviti v roku treh dni.</w:t>
      </w:r>
    </w:p>
    <w:p w:rsidR="00BC0946" w:rsidRPr="002167BB" w:rsidRDefault="00BC0946" w:rsidP="00BC0946">
      <w:pPr>
        <w:pStyle w:val="BodyText21"/>
        <w:spacing w:line="276" w:lineRule="auto"/>
        <w:rPr>
          <w:rFonts w:ascii="Georgia" w:hAnsi="Georgia" w:cs="Calibri"/>
          <w:sz w:val="22"/>
          <w:szCs w:val="22"/>
        </w:rPr>
      </w:pPr>
    </w:p>
    <w:p w:rsidR="00BC0946" w:rsidRPr="00CE0568" w:rsidRDefault="00BC0946" w:rsidP="00BC0946">
      <w:pPr>
        <w:pStyle w:val="Telobesedila"/>
        <w:spacing w:line="276" w:lineRule="auto"/>
        <w:rPr>
          <w:rFonts w:ascii="Georgia" w:eastAsia="Times New Roman" w:hAnsi="Georgia"/>
          <w:sz w:val="22"/>
          <w:lang w:val="sl-SI"/>
        </w:rPr>
      </w:pPr>
      <w:r w:rsidRPr="00CE0568">
        <w:rPr>
          <w:rFonts w:ascii="Georgia" w:eastAsia="Times New Roman" w:hAnsi="Georgia"/>
          <w:sz w:val="22"/>
          <w:lang w:val="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O izključitvi, naročnik pisno obvesti dobavitelja s poštno povratnico.</w:t>
      </w:r>
    </w:p>
    <w:p w:rsidR="00BC0946" w:rsidRPr="00CE0568" w:rsidRDefault="00BC0946" w:rsidP="00BC0946">
      <w:pPr>
        <w:pStyle w:val="Telobesedila"/>
        <w:spacing w:after="0" w:line="276" w:lineRule="auto"/>
        <w:rPr>
          <w:rFonts w:ascii="Georgia" w:hAnsi="Georgia" w:cs="Calibri"/>
          <w:sz w:val="22"/>
          <w:lang w:val="sl-SI"/>
        </w:rPr>
      </w:pPr>
    </w:p>
    <w:p w:rsidR="00BC0946" w:rsidRPr="002602B4" w:rsidRDefault="00BC0946" w:rsidP="00BC0946">
      <w:pPr>
        <w:pStyle w:val="Telobesedila"/>
        <w:spacing w:after="0" w:line="276" w:lineRule="auto"/>
        <w:rPr>
          <w:rFonts w:ascii="Georgia" w:hAnsi="Georgia" w:cs="Calibri"/>
          <w:sz w:val="22"/>
        </w:rPr>
      </w:pPr>
      <w:r w:rsidRPr="002167BB">
        <w:rPr>
          <w:rFonts w:ascii="Georgia" w:hAnsi="Georgia" w:cs="Calibri"/>
          <w:sz w:val="22"/>
        </w:rPr>
        <w:t>Kot kršitev tega sporazuma se štejejo zlasti naslednje kršitve:</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ne dobavi blaga, določenega dne, ob določeni uri, pa kljub pisnemu opozorilu ne upošteva opozoril naročnika;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dobavi nekvalitetno blago, neustrezne teže ali pakiranja, pa ga na zahtevo naročnika ne zamenja;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grobo krši določila tega sporazuma;</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naročniku dobavi blago, ki ne ustreza dogovorjeni vrsti, kakovosti</w:t>
      </w:r>
      <w:r w:rsidRPr="002167BB">
        <w:rPr>
          <w:rFonts w:ascii="Georgia" w:hAnsi="Georgia" w:cs="Calibri"/>
          <w:sz w:val="22"/>
          <w:lang w:val="sl-SI"/>
        </w:rPr>
        <w:t xml:space="preserve"> iz javnega razpisa</w:t>
      </w:r>
      <w:r w:rsidRPr="002167BB">
        <w:rPr>
          <w:rFonts w:ascii="Georgia" w:hAnsi="Georgia" w:cs="Calibri"/>
          <w:sz w:val="22"/>
        </w:rPr>
        <w:t xml:space="preserve">;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 xml:space="preserve">če ne upošteva reklamacij glede kakovosti, vrste, količine dobav; </w:t>
      </w:r>
    </w:p>
    <w:p w:rsidR="00BC0946" w:rsidRPr="002167BB" w:rsidRDefault="00BC0946" w:rsidP="00BC0946">
      <w:pPr>
        <w:pStyle w:val="Telobesedila"/>
        <w:numPr>
          <w:ilvl w:val="1"/>
          <w:numId w:val="16"/>
        </w:numPr>
        <w:tabs>
          <w:tab w:val="clear" w:pos="1440"/>
          <w:tab w:val="num" w:pos="284"/>
        </w:tabs>
        <w:spacing w:after="0" w:line="276" w:lineRule="auto"/>
        <w:ind w:left="567"/>
        <w:rPr>
          <w:rFonts w:ascii="Georgia" w:hAnsi="Georgia" w:cs="Calibri"/>
          <w:sz w:val="22"/>
        </w:rPr>
      </w:pPr>
      <w:r w:rsidRPr="002167BB">
        <w:rPr>
          <w:rFonts w:ascii="Georgia" w:hAnsi="Georgia" w:cs="Calibri"/>
          <w:sz w:val="22"/>
        </w:rPr>
        <w:t>če brez potrditve naročnika poveča ceno blaga</w:t>
      </w:r>
      <w:r w:rsidRPr="002167BB">
        <w:rPr>
          <w:rFonts w:ascii="Georgia" w:hAnsi="Georgia" w:cs="Calibri"/>
          <w:sz w:val="22"/>
          <w:lang w:val="sl-SI"/>
        </w:rPr>
        <w:t>.</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Naročnik si pridržuje pravico, da ob neizpolnjevanju zgoraj naštetih obveznosti ter drugih obveznosti tega sporazuma, sporazum prekine.</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 xml:space="preserve">Naročnik se obvezuje prevzeti naročeno blago v celoti na podlagi dobavnice. Količinski prevzem blaga se opravi takoj ob prevzemu, kakovostni pa v </w:t>
      </w:r>
      <w:proofErr w:type="spellStart"/>
      <w:r w:rsidRPr="002167BB">
        <w:rPr>
          <w:rFonts w:ascii="Georgia" w:hAnsi="Georgia" w:cs="Calibri"/>
          <w:sz w:val="22"/>
        </w:rPr>
        <w:t>uzančnih</w:t>
      </w:r>
      <w:proofErr w:type="spellEnd"/>
      <w:r w:rsidRPr="002167BB">
        <w:rPr>
          <w:rFonts w:ascii="Georgia" w:hAnsi="Georgia" w:cs="Calibri"/>
          <w:sz w:val="22"/>
        </w:rPr>
        <w:t xml:space="preserve"> rokih.</w:t>
      </w:r>
    </w:p>
    <w:p w:rsidR="00BC0946" w:rsidRDefault="00BC0946"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4E4129" w:rsidRDefault="004E4129" w:rsidP="00BC0946">
      <w:pPr>
        <w:pStyle w:val="Telobesedila"/>
        <w:spacing w:after="0" w:line="276" w:lineRule="auto"/>
        <w:outlineLvl w:val="0"/>
        <w:rPr>
          <w:rFonts w:ascii="Georgia" w:hAnsi="Georgia" w:cs="Calibri"/>
          <w:sz w:val="22"/>
          <w:lang w:val="sl-SI"/>
        </w:rPr>
      </w:pPr>
    </w:p>
    <w:p w:rsidR="00BC0946" w:rsidRPr="002167BB" w:rsidRDefault="00BC0946" w:rsidP="00BC0946">
      <w:pPr>
        <w:pStyle w:val="Telobesedila"/>
        <w:spacing w:after="0" w:line="276" w:lineRule="auto"/>
        <w:jc w:val="left"/>
        <w:rPr>
          <w:rFonts w:ascii="Georgia" w:hAnsi="Georgia" w:cs="Calibri"/>
          <w:sz w:val="22"/>
          <w:lang w:val="sl-SI"/>
        </w:rPr>
      </w:pPr>
      <w:r w:rsidRPr="002167BB">
        <w:rPr>
          <w:rFonts w:ascii="Georgia" w:hAnsi="Georgia" w:cs="Calibri"/>
          <w:b/>
          <w:sz w:val="22"/>
          <w:lang w:val="sl-SI"/>
        </w:rPr>
        <w:lastRenderedPageBreak/>
        <w:t>Skrbnik sporazuma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jc w:val="both"/>
        <w:rPr>
          <w:rFonts w:ascii="Georgia" w:hAnsi="Georgia"/>
        </w:rPr>
      </w:pPr>
      <w:r w:rsidRPr="002167BB">
        <w:rPr>
          <w:rFonts w:ascii="Georgia" w:hAnsi="Georgia"/>
        </w:rPr>
        <w:t>Skrbnik okvirnega sporazuma in kontaktna oseba s strani naročnika je [</w:t>
      </w:r>
      <w:r w:rsidRPr="002167BB">
        <w:rPr>
          <w:rFonts w:ascii="Georgia" w:hAnsi="Georgia"/>
          <w:shd w:val="clear" w:color="auto" w:fill="B8CCE4" w:themeFill="accent1" w:themeFillTint="66"/>
        </w:rPr>
        <w:t>ime in priimek</w:t>
      </w:r>
      <w:r w:rsidRPr="002167BB">
        <w:rPr>
          <w:rFonts w:ascii="Georgia" w:hAnsi="Georgia"/>
        </w:rPr>
        <w:t>].</w:t>
      </w:r>
    </w:p>
    <w:p w:rsidR="00BC0946" w:rsidRPr="002167BB" w:rsidRDefault="00BC0946" w:rsidP="00BC0946">
      <w:pPr>
        <w:jc w:val="both"/>
        <w:rPr>
          <w:rFonts w:ascii="Georgia" w:hAnsi="Georgia"/>
        </w:rPr>
      </w:pPr>
    </w:p>
    <w:p w:rsidR="00BC0946" w:rsidRDefault="00BC0946" w:rsidP="00BC0946">
      <w:pPr>
        <w:pStyle w:val="Telobesedila"/>
        <w:spacing w:after="0" w:line="276" w:lineRule="auto"/>
        <w:rPr>
          <w:rFonts w:ascii="Georgia" w:hAnsi="Georgia" w:cs="Calibri"/>
          <w:iCs/>
          <w:sz w:val="22"/>
          <w:lang w:val="sl-SI" w:eastAsia="sl-SI"/>
        </w:rPr>
      </w:pPr>
      <w:r w:rsidRPr="00CE0568">
        <w:rPr>
          <w:rFonts w:ascii="Georgia" w:hAnsi="Georgia" w:cs="Calibri"/>
          <w:iCs/>
          <w:sz w:val="22"/>
          <w:lang w:val="sl-SI" w:eastAsia="sl-SI"/>
        </w:rPr>
        <w:t>Stranke okvirnega sporazuma bodo naročnika pisno obvestile, kdo je kontaktna oseba odgovorna za izvajanje tega sporazuma.</w:t>
      </w:r>
    </w:p>
    <w:p w:rsidR="00BC0946" w:rsidRDefault="00BC0946" w:rsidP="00BC0946">
      <w:pPr>
        <w:pStyle w:val="Telobesedila"/>
        <w:spacing w:after="0" w:line="276" w:lineRule="auto"/>
        <w:rPr>
          <w:rFonts w:ascii="Georgia" w:hAnsi="Georgia" w:cs="Calibri"/>
          <w:sz w:val="22"/>
          <w:lang w:val="sl-SI"/>
        </w:rPr>
      </w:pPr>
    </w:p>
    <w:p w:rsidR="00BC0946"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3310"/>
        </w:tabs>
        <w:spacing w:after="0" w:line="276" w:lineRule="auto"/>
        <w:jc w:val="left"/>
        <w:rPr>
          <w:rFonts w:ascii="Georgia" w:hAnsi="Georgia" w:cs="Calibri"/>
          <w:b/>
          <w:sz w:val="22"/>
          <w:lang w:val="sl-SI"/>
        </w:rPr>
      </w:pPr>
      <w:r w:rsidRPr="002167BB">
        <w:rPr>
          <w:rFonts w:ascii="Georgia" w:hAnsi="Georgia" w:cs="Calibri"/>
          <w:b/>
          <w:sz w:val="22"/>
        </w:rPr>
        <w:t>Protikorupcijska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tabs>
          <w:tab w:val="left" w:pos="3310"/>
        </w:tabs>
        <w:spacing w:after="0" w:line="276" w:lineRule="auto"/>
        <w:rPr>
          <w:rFonts w:ascii="Georgia" w:hAnsi="Georgia" w:cs="Calibri"/>
          <w:b/>
          <w:sz w:val="22"/>
          <w:lang w:val="sl-SI"/>
        </w:rPr>
      </w:pPr>
    </w:p>
    <w:p w:rsidR="00BC0946" w:rsidRPr="002167BB" w:rsidRDefault="00BC0946" w:rsidP="00BC0946">
      <w:pPr>
        <w:jc w:val="both"/>
        <w:rPr>
          <w:rFonts w:ascii="Georgia" w:hAnsi="Georgia"/>
        </w:rPr>
      </w:pPr>
      <w:r w:rsidRPr="002167BB">
        <w:rPr>
          <w:rFonts w:ascii="Georgia" w:hAnsi="Georgia"/>
        </w:rPr>
        <w:t>Pogodba (okvirni sporazum), pri kateri kdo v imenu ali na račun druge pogodbene stranke (stranka okvirnega sporazuma), predstavniku ali posredniku organa ali organizacije iz javnega sektorja obljubi, ponudi ali da kakšno nedovoljeno korist za:</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pridobitev posla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sklenitev posla pod ugodnejšimi pogoji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opustitev dolžnega nadzora nad izvajanjem pogodbenih obveznosti ali</w:t>
      </w:r>
    </w:p>
    <w:p w:rsidR="00BC0946" w:rsidRPr="002167BB" w:rsidRDefault="00BC0946" w:rsidP="00BC0946">
      <w:pPr>
        <w:numPr>
          <w:ilvl w:val="0"/>
          <w:numId w:val="18"/>
        </w:numPr>
        <w:tabs>
          <w:tab w:val="clear" w:pos="1305"/>
          <w:tab w:val="num" w:pos="1134"/>
        </w:tabs>
        <w:spacing w:after="0"/>
        <w:ind w:left="567"/>
        <w:jc w:val="both"/>
        <w:rPr>
          <w:rFonts w:ascii="Georgia" w:hAnsi="Georgia"/>
        </w:rPr>
      </w:pPr>
      <w:r w:rsidRPr="002167BB">
        <w:rPr>
          <w:rFonts w:ascii="Georgia" w:hAnsi="Georg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C0946" w:rsidRDefault="00BC0946" w:rsidP="00BC0946">
      <w:pPr>
        <w:pStyle w:val="Telobesedila"/>
        <w:spacing w:after="0" w:line="276" w:lineRule="auto"/>
        <w:rPr>
          <w:rFonts w:ascii="Georgia" w:hAnsi="Georgia" w:cs="Calibri"/>
          <w:iCs/>
          <w:sz w:val="22"/>
          <w:lang w:val="sl-SI" w:eastAsia="sl-SI"/>
        </w:rPr>
      </w:pPr>
      <w:r w:rsidRPr="002167BB">
        <w:rPr>
          <w:rFonts w:ascii="Georgia" w:hAnsi="Georgia"/>
          <w:sz w:val="22"/>
        </w:rPr>
        <w:t xml:space="preserve"> </w:t>
      </w:r>
      <w:r w:rsidRPr="00BC0946">
        <w:rPr>
          <w:rFonts w:ascii="Georgia" w:hAnsi="Georgia" w:cs="Calibri"/>
          <w:iCs/>
          <w:sz w:val="22"/>
          <w:lang w:eastAsia="sl-SI"/>
        </w:rPr>
        <w:t xml:space="preserve">je </w:t>
      </w:r>
      <w:r w:rsidRPr="00BC0946">
        <w:rPr>
          <w:rFonts w:ascii="Georgia" w:hAnsi="Georgia" w:cs="Calibri"/>
          <w:iCs/>
          <w:sz w:val="22"/>
          <w:lang w:val="sl-SI" w:eastAsia="sl-SI"/>
        </w:rPr>
        <w:t>nična</w:t>
      </w:r>
      <w:r w:rsidRPr="00BC0946">
        <w:rPr>
          <w:rFonts w:ascii="Georgia" w:hAnsi="Georgia" w:cs="Calibri"/>
          <w:iCs/>
          <w:sz w:val="22"/>
          <w:lang w:eastAsia="sl-SI"/>
        </w:rPr>
        <w:t>.</w:t>
      </w:r>
    </w:p>
    <w:p w:rsidR="00BC0946" w:rsidRPr="00BC0946" w:rsidRDefault="00BC0946" w:rsidP="00BC0946">
      <w:pPr>
        <w:pStyle w:val="Telobesedila"/>
        <w:spacing w:after="0" w:line="276" w:lineRule="auto"/>
        <w:rPr>
          <w:rFonts w:ascii="Georgia" w:hAnsi="Georgia" w:cs="Calibri"/>
          <w:iCs/>
          <w:sz w:val="22"/>
          <w:lang w:val="sl-SI" w:eastAsia="sl-SI"/>
        </w:rPr>
      </w:pPr>
    </w:p>
    <w:p w:rsidR="00BC0946" w:rsidRPr="00BC0946" w:rsidRDefault="00BC0946" w:rsidP="00BC0946">
      <w:pPr>
        <w:pStyle w:val="Telobesedila"/>
        <w:tabs>
          <w:tab w:val="left" w:pos="3310"/>
        </w:tabs>
        <w:spacing w:after="0" w:line="276" w:lineRule="auto"/>
        <w:jc w:val="left"/>
        <w:rPr>
          <w:rFonts w:ascii="Georgia" w:hAnsi="Georgia" w:cs="Calibri"/>
          <w:b/>
          <w:sz w:val="22"/>
        </w:rPr>
      </w:pPr>
      <w:r w:rsidRPr="00BC0946">
        <w:rPr>
          <w:rFonts w:ascii="Georgia" w:hAnsi="Georgia" w:cs="Calibri"/>
          <w:b/>
          <w:sz w:val="22"/>
        </w:rPr>
        <w:t>Socialna klavzula</w:t>
      </w: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CF0B88" w:rsidRDefault="00BC0946" w:rsidP="00BC0946">
      <w:pPr>
        <w:jc w:val="both"/>
        <w:rPr>
          <w:rFonts w:ascii="Georgia" w:hAnsi="Georgia" w:cs="Times New Roman"/>
          <w:b/>
          <w:iCs/>
        </w:rPr>
      </w:pPr>
    </w:p>
    <w:p w:rsidR="00BC0946" w:rsidRDefault="00BC0946" w:rsidP="00BC0946">
      <w:pPr>
        <w:pStyle w:val="Telobesedila"/>
        <w:spacing w:after="0" w:line="276" w:lineRule="auto"/>
        <w:rPr>
          <w:rFonts w:ascii="Georgia" w:hAnsi="Georgia"/>
        </w:rPr>
      </w:pPr>
      <w:r w:rsidRPr="00CF0B88">
        <w:rPr>
          <w:rFonts w:ascii="Georgia" w:hAnsi="Georgia"/>
          <w:sz w:val="22"/>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BC0946" w:rsidRDefault="00BC0946" w:rsidP="00BC0946">
      <w:pPr>
        <w:pStyle w:val="Telobesedila"/>
        <w:spacing w:after="0" w:line="276" w:lineRule="auto"/>
        <w:rPr>
          <w:rFonts w:ascii="Georgia" w:hAnsi="Georgia" w:cs="Calibri"/>
          <w:b/>
          <w:sz w:val="22"/>
          <w:lang w:val="sl-SI"/>
        </w:rPr>
      </w:pPr>
    </w:p>
    <w:p w:rsidR="00BC0946" w:rsidRPr="002167BB" w:rsidRDefault="00BC0946" w:rsidP="00BC0946">
      <w:pPr>
        <w:pStyle w:val="Telobesedila"/>
        <w:spacing w:after="0" w:line="276" w:lineRule="auto"/>
        <w:rPr>
          <w:rFonts w:ascii="Georgia" w:hAnsi="Georgia" w:cs="Calibri"/>
          <w:b/>
          <w:sz w:val="22"/>
        </w:rPr>
      </w:pPr>
      <w:r w:rsidRPr="002167BB">
        <w:rPr>
          <w:rFonts w:ascii="Georgia" w:hAnsi="Georgia" w:cs="Calibri"/>
          <w:b/>
          <w:sz w:val="22"/>
          <w:lang w:val="sl-SI"/>
        </w:rPr>
        <w:t>Splošne določbe:</w:t>
      </w:r>
    </w:p>
    <w:p w:rsidR="00BC0946" w:rsidRPr="00BC0946" w:rsidRDefault="00BC0946" w:rsidP="00BC0946">
      <w:pPr>
        <w:numPr>
          <w:ilvl w:val="0"/>
          <w:numId w:val="2"/>
        </w:numPr>
        <w:spacing w:after="0"/>
        <w:jc w:val="center"/>
        <w:rPr>
          <w:rFonts w:ascii="Georgia" w:hAnsi="Georgia"/>
        </w:rPr>
      </w:pPr>
      <w:r w:rsidRPr="00BC0946">
        <w:rPr>
          <w:rFonts w:ascii="Georgia" w:eastAsia="Calibri" w:hAnsi="Georgia" w:cs="Calibri"/>
          <w:iCs/>
          <w:lang w:eastAsia="sl-SI"/>
        </w:rPr>
        <w:t>člen</w:t>
      </w:r>
    </w:p>
    <w:p w:rsidR="00BC0946" w:rsidRPr="002167BB" w:rsidRDefault="00BC0946" w:rsidP="00BC0946">
      <w:pPr>
        <w:pStyle w:val="Telobesedila"/>
        <w:tabs>
          <w:tab w:val="num" w:pos="426"/>
        </w:tabs>
        <w:spacing w:after="0" w:line="276" w:lineRule="auto"/>
        <w:ind w:left="360"/>
        <w:rPr>
          <w:rFonts w:ascii="Georgia" w:hAnsi="Georgia" w:cs="Calibri"/>
          <w:b/>
          <w:sz w:val="22"/>
        </w:rPr>
      </w:pPr>
    </w:p>
    <w:p w:rsidR="00BC0946" w:rsidRPr="002167BB"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t>Stranke se obvezujejo, da bodo uredile vse kar je potrebno za izvršitev sporazuma in da bodo ravnale kot dobri gospodarji.</w:t>
      </w:r>
    </w:p>
    <w:p w:rsidR="00BC0946" w:rsidRPr="002167BB" w:rsidRDefault="00BC0946" w:rsidP="00BC0946">
      <w:pPr>
        <w:pStyle w:val="Telobesedila"/>
        <w:spacing w:after="0" w:line="276" w:lineRule="auto"/>
        <w:rPr>
          <w:rFonts w:ascii="Georgia" w:hAnsi="Georgia" w:cs="Calibri"/>
          <w:sz w:val="22"/>
          <w:lang w:val="sl-SI"/>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2167BB" w:rsidRDefault="00BC0946" w:rsidP="00BC0946">
      <w:pPr>
        <w:pStyle w:val="Telobesedila"/>
        <w:spacing w:after="0" w:line="276" w:lineRule="auto"/>
        <w:rPr>
          <w:rFonts w:ascii="Georgia" w:hAnsi="Georgia" w:cs="Calibri"/>
          <w:sz w:val="22"/>
        </w:rPr>
      </w:pPr>
      <w:r w:rsidRPr="002167BB">
        <w:rPr>
          <w:rFonts w:ascii="Georgia" w:hAnsi="Georgia" w:cs="Calibri"/>
          <w:sz w:val="22"/>
        </w:rPr>
        <w:t>Morebitne spore iz tega sporazuma, ki jih stranke ne bi mogle rešiti sporazumno, rešuje stvarno pristojno sodišče po sedežu naročnika.</w:t>
      </w:r>
    </w:p>
    <w:p w:rsidR="00BC0946" w:rsidRPr="002167BB" w:rsidRDefault="00BC0946" w:rsidP="00BC0946">
      <w:pPr>
        <w:pStyle w:val="Telobesedila"/>
        <w:spacing w:after="0" w:line="276" w:lineRule="auto"/>
        <w:rPr>
          <w:rFonts w:ascii="Georgia" w:hAnsi="Georgia" w:cs="Calibri"/>
          <w:sz w:val="22"/>
        </w:rPr>
      </w:pPr>
    </w:p>
    <w:p w:rsidR="00BC0946" w:rsidRPr="00BC0946" w:rsidRDefault="00BC0946" w:rsidP="00BC0946">
      <w:pPr>
        <w:numPr>
          <w:ilvl w:val="0"/>
          <w:numId w:val="2"/>
        </w:numPr>
        <w:spacing w:after="0"/>
        <w:jc w:val="center"/>
        <w:rPr>
          <w:rFonts w:ascii="Georgia" w:hAnsi="Georgia" w:cs="Calibri"/>
        </w:rPr>
      </w:pPr>
      <w:r w:rsidRPr="00BC0946">
        <w:rPr>
          <w:rFonts w:ascii="Georgia" w:eastAsia="Calibri" w:hAnsi="Georgia" w:cs="Calibri"/>
          <w:iCs/>
          <w:lang w:eastAsia="sl-SI"/>
        </w:rPr>
        <w:t>člen</w:t>
      </w:r>
    </w:p>
    <w:p w:rsidR="00BC0946" w:rsidRPr="002167BB" w:rsidRDefault="00BC0946" w:rsidP="00BC0946">
      <w:pPr>
        <w:pStyle w:val="Telobesedila"/>
        <w:spacing w:after="0" w:line="276" w:lineRule="auto"/>
        <w:rPr>
          <w:rFonts w:ascii="Georgia" w:hAnsi="Georgia" w:cs="Calibri"/>
          <w:sz w:val="22"/>
        </w:rPr>
      </w:pPr>
    </w:p>
    <w:p w:rsidR="00BC0946" w:rsidRPr="00F92387" w:rsidRDefault="00BC0946" w:rsidP="00BC0946">
      <w:pPr>
        <w:pStyle w:val="Telobesedila"/>
        <w:spacing w:after="0" w:line="276" w:lineRule="auto"/>
        <w:rPr>
          <w:rFonts w:ascii="Georgia" w:hAnsi="Georgia" w:cs="Calibri"/>
          <w:sz w:val="22"/>
          <w:lang w:val="sl-SI"/>
        </w:rPr>
      </w:pPr>
      <w:r w:rsidRPr="002167BB">
        <w:rPr>
          <w:rFonts w:ascii="Georgia" w:hAnsi="Georgia" w:cs="Calibri"/>
          <w:sz w:val="22"/>
        </w:rPr>
        <w:lastRenderedPageBreak/>
        <w:t xml:space="preserve">Sporazum je sestavljen in podpisan v </w:t>
      </w:r>
      <w:r w:rsidRPr="00CF0B88">
        <w:rPr>
          <w:rFonts w:ascii="Georgia" w:hAnsi="Georgia"/>
          <w:sz w:val="22"/>
        </w:rPr>
        <w:t>[</w:t>
      </w:r>
      <w:r w:rsidRPr="00CF0B88">
        <w:rPr>
          <w:rFonts w:ascii="Georgia" w:hAnsi="Georgia"/>
          <w:sz w:val="22"/>
          <w:shd w:val="clear" w:color="auto" w:fill="B8CCE4"/>
        </w:rPr>
        <w:t>število</w:t>
      </w:r>
      <w:r>
        <w:rPr>
          <w:rFonts w:ascii="Georgia" w:hAnsi="Georgia"/>
          <w:sz w:val="22"/>
        </w:rPr>
        <w:t>]</w:t>
      </w:r>
      <w:r w:rsidRPr="002167BB">
        <w:rPr>
          <w:rFonts w:ascii="Georgia" w:hAnsi="Georgia" w:cs="Calibri"/>
          <w:sz w:val="22"/>
        </w:rPr>
        <w:t xml:space="preserve"> enakih izvodih, od katerih prejme vsaka </w:t>
      </w:r>
      <w:r w:rsidRPr="00F92387">
        <w:rPr>
          <w:rFonts w:ascii="Georgia" w:hAnsi="Georgia" w:cs="Calibri"/>
          <w:sz w:val="22"/>
        </w:rPr>
        <w:t xml:space="preserve">stranka en izvod, naročnik pa dva in začne veljati </w:t>
      </w:r>
      <w:r w:rsidRPr="00F92387">
        <w:rPr>
          <w:rFonts w:ascii="Georgia" w:hAnsi="Georgia" w:cs="Calibri"/>
          <w:sz w:val="22"/>
          <w:lang w:val="sl-SI"/>
        </w:rPr>
        <w:t>[</w:t>
      </w:r>
      <w:r w:rsidRPr="00F92387">
        <w:rPr>
          <w:rFonts w:ascii="Georgia" w:hAnsi="Georgia" w:cs="Calibri"/>
          <w:sz w:val="22"/>
          <w:shd w:val="clear" w:color="auto" w:fill="B8CCE4"/>
          <w:lang w:val="sl-SI"/>
        </w:rPr>
        <w:t>dan.mesec.</w:t>
      </w:r>
      <w:r w:rsidRPr="00F92387">
        <w:rPr>
          <w:rFonts w:ascii="Georgia" w:hAnsi="Georgia" w:cs="Calibri"/>
          <w:sz w:val="22"/>
          <w:lang w:val="sl-SI"/>
        </w:rPr>
        <w:t xml:space="preserve">] </w:t>
      </w:r>
      <w:r w:rsidRPr="00F92387">
        <w:rPr>
          <w:rFonts w:ascii="Georgia" w:hAnsi="Georgia" w:cs="Calibri"/>
          <w:sz w:val="22"/>
        </w:rPr>
        <w:t>201</w:t>
      </w:r>
      <w:r w:rsidRPr="00F92387">
        <w:rPr>
          <w:rFonts w:ascii="Georgia" w:hAnsi="Georgia" w:cs="Calibri"/>
          <w:sz w:val="22"/>
          <w:lang w:val="sl-SI"/>
        </w:rPr>
        <w:t>8</w:t>
      </w:r>
      <w:r w:rsidR="00F92387" w:rsidRPr="00F92387">
        <w:rPr>
          <w:rFonts w:ascii="Georgia" w:hAnsi="Georgia" w:cs="Calibri"/>
          <w:sz w:val="22"/>
          <w:lang w:val="sl-SI"/>
        </w:rPr>
        <w:t xml:space="preserve"> in ko stranke</w:t>
      </w:r>
      <w:r w:rsidR="00F92387">
        <w:rPr>
          <w:rFonts w:ascii="Georgia" w:hAnsi="Georgia" w:cs="Calibri"/>
          <w:sz w:val="22"/>
          <w:lang w:val="sl-SI"/>
        </w:rPr>
        <w:t xml:space="preserve"> naročniku predložijo finančno zavarovanje za dobro izvedbo pogodbenih obveznosti.</w:t>
      </w: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rPr>
      </w:pPr>
      <w:r w:rsidRPr="002167BB">
        <w:rPr>
          <w:rFonts w:ascii="Georgia" w:hAnsi="Georgia" w:cs="Calibri"/>
          <w:sz w:val="22"/>
        </w:rPr>
        <w:t>Strank</w:t>
      </w:r>
      <w:r>
        <w:rPr>
          <w:rFonts w:ascii="Georgia" w:hAnsi="Georgia" w:cs="Calibri"/>
          <w:sz w:val="22"/>
          <w:lang w:val="sl-SI"/>
        </w:rPr>
        <w:t>e</w:t>
      </w:r>
      <w:r w:rsidRPr="002167BB">
        <w:rPr>
          <w:rFonts w:ascii="Georgia" w:hAnsi="Georgia" w:cs="Calibri"/>
          <w:sz w:val="22"/>
        </w:rPr>
        <w:t xml:space="preserve"> okvirnega sporazuma: </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Naročnik:</w:t>
      </w:r>
    </w:p>
    <w:p w:rsidR="00BC0946" w:rsidRPr="002167BB" w:rsidRDefault="00BC0946" w:rsidP="00BC0946">
      <w:pPr>
        <w:jc w:val="both"/>
        <w:rPr>
          <w:rFonts w:ascii="Georgia" w:hAnsi="Georgia"/>
        </w:rPr>
      </w:pPr>
    </w:p>
    <w:p w:rsidR="00BC0946" w:rsidRPr="002167BB" w:rsidRDefault="00BC0946" w:rsidP="00BC0946">
      <w:pPr>
        <w:tabs>
          <w:tab w:val="left" w:pos="4678"/>
        </w:tabs>
        <w:jc w:val="both"/>
        <w:rPr>
          <w:rFonts w:ascii="Georgia" w:hAnsi="Georgia"/>
          <w:b/>
        </w:rPr>
      </w:pP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r w:rsidRPr="002167BB">
        <w:rPr>
          <w:rFonts w:ascii="Georgia" w:hAnsi="Georgia"/>
          <w:b/>
        </w:rPr>
        <w:tab/>
      </w:r>
      <w:r>
        <w:rPr>
          <w:rFonts w:ascii="Georgia" w:hAnsi="Georgia"/>
          <w:b/>
        </w:rPr>
        <w:tab/>
      </w:r>
      <w:r w:rsidRPr="002167BB">
        <w:rPr>
          <w:rFonts w:ascii="Georgia" w:hAnsi="Georgia"/>
          <w:b/>
        </w:rPr>
        <w:t>[</w:t>
      </w:r>
      <w:r w:rsidRPr="002167BB">
        <w:rPr>
          <w:rFonts w:ascii="Georgia" w:hAnsi="Georgia"/>
          <w:b/>
          <w:shd w:val="clear" w:color="auto" w:fill="B8CCE4"/>
        </w:rPr>
        <w:t>skrajšan naziv</w:t>
      </w:r>
      <w:r w:rsidRPr="002167BB">
        <w:rPr>
          <w:rFonts w:ascii="Georgia" w:hAnsi="Georgia"/>
          <w:b/>
        </w:rPr>
        <w:t>]</w:t>
      </w:r>
    </w:p>
    <w:p w:rsidR="00BC0946" w:rsidRPr="002167BB" w:rsidRDefault="00BC0946" w:rsidP="00BC0946">
      <w:pPr>
        <w:tabs>
          <w:tab w:val="left" w:pos="4678"/>
        </w:tabs>
        <w:jc w:val="both"/>
        <w:rPr>
          <w:rFonts w:ascii="Georgia" w:hAnsi="Georgia"/>
        </w:rPr>
      </w:pPr>
    </w:p>
    <w:p w:rsidR="00BC0946" w:rsidRPr="002167BB" w:rsidRDefault="00BC0946" w:rsidP="00BC0946">
      <w:pPr>
        <w:tabs>
          <w:tab w:val="left" w:pos="4678"/>
        </w:tabs>
        <w:jc w:val="both"/>
        <w:rPr>
          <w:rFonts w:ascii="Georgia" w:hAnsi="Georgia"/>
        </w:rPr>
      </w:pPr>
      <w:r w:rsidRPr="002167BB">
        <w:rPr>
          <w:rFonts w:ascii="Georgia" w:hAnsi="Georgia"/>
        </w:rPr>
        <w:t>[</w:t>
      </w:r>
      <w:r w:rsidRPr="002167BB">
        <w:rPr>
          <w:rFonts w:ascii="Georgia" w:hAnsi="Georgia"/>
          <w:shd w:val="clear" w:color="auto" w:fill="B8CCE4"/>
        </w:rPr>
        <w:t>žig in podpis</w:t>
      </w:r>
      <w:r w:rsidRPr="002167BB">
        <w:rPr>
          <w:rFonts w:ascii="Georgia" w:hAnsi="Georgia"/>
        </w:rPr>
        <w:t xml:space="preserve">] </w:t>
      </w:r>
      <w:r w:rsidRPr="002167BB">
        <w:rPr>
          <w:rFonts w:ascii="Georgia" w:hAnsi="Georgia"/>
        </w:rPr>
        <w:tab/>
      </w:r>
      <w:r>
        <w:rPr>
          <w:rFonts w:ascii="Georgia" w:hAnsi="Georgia"/>
        </w:rPr>
        <w:tab/>
      </w:r>
      <w:r w:rsidRPr="002167BB">
        <w:rPr>
          <w:rFonts w:ascii="Georgia" w:hAnsi="Georgia"/>
        </w:rPr>
        <w:t>[</w:t>
      </w:r>
      <w:r w:rsidRPr="002167BB">
        <w:rPr>
          <w:rFonts w:ascii="Georgia" w:hAnsi="Georgia"/>
          <w:shd w:val="clear" w:color="auto" w:fill="B8CCE4"/>
        </w:rPr>
        <w:t>žig in podpis</w:t>
      </w:r>
      <w:r w:rsidRPr="002167BB">
        <w:rPr>
          <w:rFonts w:ascii="Georgia" w:hAnsi="Georgia"/>
        </w:rPr>
        <w:t>]</w:t>
      </w: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r w:rsidRPr="002167BB">
        <w:rPr>
          <w:rFonts w:ascii="Georgia" w:hAnsi="Georgia" w:cs="Calibri"/>
          <w:sz w:val="22"/>
        </w:rPr>
        <w:tab/>
      </w:r>
      <w:r>
        <w:rPr>
          <w:rFonts w:ascii="Georgia" w:hAnsi="Georgia" w:cs="Calibri"/>
          <w:sz w:val="22"/>
          <w:lang w:val="sl-SI"/>
        </w:rPr>
        <w:tab/>
      </w:r>
      <w:r w:rsidRPr="002167BB">
        <w:rPr>
          <w:rFonts w:ascii="Georgia" w:hAnsi="Georgia" w:cs="Calibri"/>
          <w:sz w:val="22"/>
        </w:rPr>
        <w:t>[</w:t>
      </w:r>
      <w:r w:rsidRPr="002167BB">
        <w:rPr>
          <w:rFonts w:ascii="Georgia" w:hAnsi="Georgia" w:cs="Calibri"/>
          <w:sz w:val="22"/>
          <w:shd w:val="clear" w:color="auto" w:fill="B8CCE4"/>
        </w:rPr>
        <w:t>Kraj</w:t>
      </w:r>
      <w:r w:rsidRPr="002167BB">
        <w:rPr>
          <w:rFonts w:ascii="Georgia" w:hAnsi="Georgia" w:cs="Calibri"/>
          <w:sz w:val="22"/>
        </w:rPr>
        <w:t>], [</w:t>
      </w:r>
      <w:r w:rsidRPr="002167BB">
        <w:rPr>
          <w:rFonts w:ascii="Georgia" w:hAnsi="Georgia" w:cs="Calibri"/>
          <w:sz w:val="22"/>
          <w:shd w:val="clear" w:color="auto" w:fill="B8CCE4"/>
        </w:rPr>
        <w:t>datum</w:t>
      </w:r>
      <w:r w:rsidRPr="002167BB">
        <w:rPr>
          <w:rFonts w:ascii="Georgia" w:hAnsi="Georgia" w:cs="Calibri"/>
          <w:sz w:val="22"/>
        </w:rPr>
        <w:t>]</w:t>
      </w: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Pr="002167BB" w:rsidRDefault="00BC0946" w:rsidP="00BC0946">
      <w:pPr>
        <w:pStyle w:val="Telobesedila"/>
        <w:tabs>
          <w:tab w:val="left" w:pos="4678"/>
        </w:tabs>
        <w:spacing w:after="0" w:line="276" w:lineRule="auto"/>
        <w:rPr>
          <w:rFonts w:ascii="Georgia" w:hAnsi="Georgia" w:cs="Calibri"/>
          <w:sz w:val="22"/>
          <w:lang w:val="sl-SI"/>
        </w:rPr>
      </w:pPr>
    </w:p>
    <w:p w:rsidR="00BC0946" w:rsidRDefault="00BC0946" w:rsidP="00BC0946">
      <w:pPr>
        <w:rPr>
          <w:rFonts w:ascii="Georgia" w:hAnsi="Georgia"/>
          <w:b/>
        </w:rPr>
      </w:pPr>
    </w:p>
    <w:p w:rsidR="00BC0946" w:rsidRDefault="00BC0946" w:rsidP="00BC0946">
      <w:pPr>
        <w:rPr>
          <w:rFonts w:ascii="Georgia" w:hAnsi="Georgia"/>
          <w:b/>
        </w:rPr>
      </w:pPr>
    </w:p>
    <w:p w:rsidR="00BC0946" w:rsidRDefault="00BC0946"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p>
    <w:p w:rsidR="00F92387" w:rsidRDefault="00F92387" w:rsidP="00BC0946">
      <w:pPr>
        <w:rPr>
          <w:rFonts w:ascii="Georgia" w:hAnsi="Georgia"/>
          <w:b/>
        </w:rPr>
      </w:pPr>
      <w:bookmarkStart w:id="0" w:name="_GoBack"/>
      <w:bookmarkEnd w:id="0"/>
    </w:p>
    <w:p w:rsidR="00BC0946" w:rsidRPr="002167BB" w:rsidRDefault="00BC0946" w:rsidP="00F92387">
      <w:pPr>
        <w:spacing w:after="0"/>
        <w:rPr>
          <w:rFonts w:ascii="Georgia" w:hAnsi="Georgia"/>
          <w:b/>
        </w:rPr>
      </w:pPr>
      <w:r w:rsidRPr="002167BB">
        <w:rPr>
          <w:rFonts w:ascii="Georgia" w:hAnsi="Georgia"/>
          <w:b/>
        </w:rPr>
        <w:t>Priloge:</w:t>
      </w:r>
    </w:p>
    <w:p w:rsidR="00BC0946" w:rsidRPr="00CF0B88" w:rsidRDefault="00BC0946" w:rsidP="00BC0946">
      <w:pPr>
        <w:numPr>
          <w:ilvl w:val="0"/>
          <w:numId w:val="17"/>
        </w:numPr>
        <w:spacing w:after="0"/>
        <w:jc w:val="both"/>
        <w:rPr>
          <w:rFonts w:ascii="Georgia" w:hAnsi="Georgia"/>
        </w:rPr>
      </w:pPr>
      <w:r w:rsidRPr="00CF0B88">
        <w:rPr>
          <w:rFonts w:ascii="Georgia" w:hAnsi="Georgia"/>
        </w:rPr>
        <w:t>finančno zavarovanje za dobro izvedbo pogodbenih obveznosti</w:t>
      </w:r>
    </w:p>
    <w:p w:rsidR="00BC0946" w:rsidRPr="00CF0B88" w:rsidRDefault="00BC0946" w:rsidP="00BC0946">
      <w:pPr>
        <w:numPr>
          <w:ilvl w:val="0"/>
          <w:numId w:val="17"/>
        </w:numPr>
        <w:spacing w:after="0"/>
        <w:jc w:val="both"/>
        <w:rPr>
          <w:rFonts w:ascii="Georgia" w:hAnsi="Georgia"/>
        </w:rPr>
      </w:pPr>
      <w:r w:rsidRPr="00CF0B88">
        <w:rPr>
          <w:rFonts w:ascii="Georgia" w:hAnsi="Georgia"/>
        </w:rPr>
        <w:t>ponudba in ponudben predračun,</w:t>
      </w:r>
    </w:p>
    <w:p w:rsidR="00BC0946" w:rsidRPr="00CF0B88" w:rsidRDefault="00BC0946" w:rsidP="00BC0946">
      <w:pPr>
        <w:numPr>
          <w:ilvl w:val="0"/>
          <w:numId w:val="17"/>
        </w:numPr>
        <w:spacing w:after="0"/>
        <w:jc w:val="both"/>
        <w:rPr>
          <w:rFonts w:ascii="Georgia" w:hAnsi="Georgia"/>
        </w:rPr>
      </w:pPr>
      <w:r w:rsidRPr="00CF0B88">
        <w:rPr>
          <w:rFonts w:ascii="Georgia" w:hAnsi="Georgia"/>
        </w:rPr>
        <w:t>cenik,</w:t>
      </w:r>
    </w:p>
    <w:p w:rsidR="00BC0946" w:rsidRPr="00CF0B88" w:rsidRDefault="00BC0946" w:rsidP="00BC0946">
      <w:pPr>
        <w:numPr>
          <w:ilvl w:val="0"/>
          <w:numId w:val="17"/>
        </w:numPr>
        <w:spacing w:after="0"/>
        <w:jc w:val="both"/>
        <w:rPr>
          <w:rFonts w:ascii="Georgia" w:hAnsi="Georgia"/>
        </w:rPr>
      </w:pPr>
      <w:r w:rsidRPr="00CF0B88">
        <w:rPr>
          <w:rFonts w:ascii="Georgia" w:hAnsi="Georgia"/>
        </w:rPr>
        <w:t>razpisna dokumentacija,</w:t>
      </w:r>
      <w:bookmarkStart w:id="1" w:name="_Toc355877924"/>
      <w:bookmarkStart w:id="2" w:name="_Toc360007181"/>
      <w:bookmarkStart w:id="3" w:name="_Toc363214859"/>
      <w:bookmarkStart w:id="4" w:name="_Toc363635756"/>
      <w:bookmarkStart w:id="5" w:name="_Toc368052590"/>
      <w:bookmarkStart w:id="6" w:name="_Toc370888306"/>
      <w:bookmarkStart w:id="7" w:name="_Toc378764581"/>
      <w:bookmarkStart w:id="8" w:name="_Toc382033783"/>
      <w:bookmarkStart w:id="9" w:name="_Toc383609614"/>
      <w:bookmarkStart w:id="10" w:name="_Toc391024350"/>
    </w:p>
    <w:p w:rsidR="00BC0946" w:rsidRPr="00CF0B88" w:rsidRDefault="00BC0946" w:rsidP="00BC0946">
      <w:pPr>
        <w:numPr>
          <w:ilvl w:val="0"/>
          <w:numId w:val="17"/>
        </w:numPr>
        <w:spacing w:after="0"/>
        <w:jc w:val="both"/>
        <w:rPr>
          <w:rFonts w:ascii="Georgia" w:hAnsi="Georgia"/>
        </w:rPr>
      </w:pPr>
      <w:r>
        <w:rPr>
          <w:rFonts w:ascii="Georgia" w:eastAsia="Times New Roman" w:hAnsi="Georgia" w:cs="Times New Roman"/>
          <w:bCs/>
          <w:lang w:eastAsia="x-none"/>
        </w:rPr>
        <w:t>l</w:t>
      </w:r>
      <w:r w:rsidRPr="00CF0B88">
        <w:rPr>
          <w:rFonts w:ascii="Georgia" w:eastAsia="Times New Roman" w:hAnsi="Georgia" w:cs="Times New Roman"/>
          <w:bCs/>
          <w:lang w:eastAsia="x-none"/>
        </w:rPr>
        <w:t>astna izjava izvajalca</w:t>
      </w:r>
      <w:r w:rsidRPr="00CF0B88">
        <w:rPr>
          <w:rFonts w:ascii="Georgia" w:eastAsia="Times New Roman" w:hAnsi="Georgia" w:cs="Times New Roman"/>
          <w:bCs/>
          <w:lang w:val="x-none" w:eastAsia="x-none"/>
        </w:rPr>
        <w:t xml:space="preserve"> o:</w:t>
      </w:r>
      <w:bookmarkEnd w:id="1"/>
      <w:bookmarkEnd w:id="2"/>
      <w:bookmarkEnd w:id="3"/>
      <w:bookmarkEnd w:id="4"/>
      <w:bookmarkEnd w:id="5"/>
      <w:bookmarkEnd w:id="6"/>
      <w:bookmarkEnd w:id="7"/>
      <w:bookmarkEnd w:id="8"/>
      <w:bookmarkEnd w:id="9"/>
      <w:bookmarkEnd w:id="10"/>
      <w:r w:rsidRPr="00CF0B88">
        <w:rPr>
          <w:rFonts w:ascii="Georgia" w:eastAsia="Times New Roman" w:hAnsi="Georgia" w:cs="Times New Roman"/>
          <w:bCs/>
          <w:lang w:val="x-none" w:eastAsia="x-none"/>
        </w:rPr>
        <w:t xml:space="preserve"> </w:t>
      </w:r>
    </w:p>
    <w:p w:rsidR="00BC0946" w:rsidRPr="00CF0B88" w:rsidRDefault="00BC0946" w:rsidP="00BC0946">
      <w:pPr>
        <w:numPr>
          <w:ilvl w:val="1"/>
          <w:numId w:val="17"/>
        </w:numPr>
        <w:spacing w:after="0"/>
        <w:jc w:val="both"/>
        <w:outlineLvl w:val="0"/>
        <w:rPr>
          <w:rFonts w:ascii="Georgia" w:eastAsia="Times New Roman" w:hAnsi="Georgia" w:cs="Times New Roman"/>
          <w:bCs/>
          <w:iCs/>
          <w:kern w:val="32"/>
          <w:lang w:val="x-none" w:eastAsia="x-none"/>
        </w:rPr>
      </w:pPr>
      <w:bookmarkStart w:id="11" w:name="_Toc360007182"/>
      <w:bookmarkStart w:id="12" w:name="_Toc363214860"/>
      <w:bookmarkStart w:id="13" w:name="_Toc363635757"/>
      <w:bookmarkStart w:id="14" w:name="_Toc368052591"/>
      <w:bookmarkStart w:id="15" w:name="_Toc370888307"/>
      <w:bookmarkStart w:id="16" w:name="_Toc378764582"/>
      <w:bookmarkStart w:id="17" w:name="_Toc382033784"/>
      <w:bookmarkStart w:id="18" w:name="_Toc383609615"/>
      <w:bookmarkStart w:id="19" w:name="_Toc391024351"/>
      <w:bookmarkStart w:id="20" w:name="_Toc399937790"/>
      <w:bookmarkStart w:id="21" w:name="_Toc355877925"/>
      <w:r w:rsidRPr="00CF0B88">
        <w:rPr>
          <w:rFonts w:ascii="Georgia" w:eastAsia="Times New Roman" w:hAnsi="Georgia" w:cs="Times New Roman"/>
          <w:bCs/>
          <w:kern w:val="32"/>
          <w:lang w:eastAsia="x-none"/>
        </w:rPr>
        <w:t>njegovih</w:t>
      </w:r>
      <w:r w:rsidRPr="00CF0B88">
        <w:rPr>
          <w:rFonts w:ascii="Georgia" w:eastAsia="Times New Roman" w:hAnsi="Georgia" w:cs="Times New Roman"/>
          <w:bCs/>
          <w:kern w:val="32"/>
          <w:lang w:val="x-none" w:eastAsia="x-none"/>
        </w:rPr>
        <w:t xml:space="preserve"> ustanoviteljih, družbenikih, vključno s tihimi družbeniki, delničarjih, </w:t>
      </w:r>
      <w:proofErr w:type="spellStart"/>
      <w:r w:rsidRPr="00CF0B88">
        <w:rPr>
          <w:rFonts w:ascii="Georgia" w:eastAsia="Times New Roman" w:hAnsi="Georgia" w:cs="Times New Roman"/>
          <w:bCs/>
          <w:kern w:val="32"/>
          <w:lang w:val="x-none" w:eastAsia="x-none"/>
        </w:rPr>
        <w:t>komanditistih</w:t>
      </w:r>
      <w:proofErr w:type="spellEnd"/>
      <w:r w:rsidRPr="00CF0B88">
        <w:rPr>
          <w:rFonts w:ascii="Georgia" w:eastAsia="Times New Roman" w:hAnsi="Georgia" w:cs="Times New Roman"/>
          <w:bCs/>
          <w:kern w:val="32"/>
          <w:lang w:val="x-none" w:eastAsia="x-none"/>
        </w:rPr>
        <w:t xml:space="preserve"> ali drugih lastnikih in podatke o lastniških deležih navedenih oseb</w:t>
      </w:r>
      <w:r w:rsidRPr="00CF0B88">
        <w:rPr>
          <w:rFonts w:ascii="Georgia" w:eastAsia="Times New Roman" w:hAnsi="Georgia" w:cs="Times New Roman"/>
          <w:bCs/>
          <w:kern w:val="32"/>
          <w:lang w:eastAsia="x-none"/>
        </w:rPr>
        <w:t xml:space="preserve"> ter</w:t>
      </w:r>
      <w:bookmarkEnd w:id="11"/>
      <w:bookmarkEnd w:id="12"/>
      <w:bookmarkEnd w:id="13"/>
      <w:bookmarkEnd w:id="14"/>
      <w:bookmarkEnd w:id="15"/>
      <w:bookmarkEnd w:id="16"/>
      <w:bookmarkEnd w:id="17"/>
      <w:bookmarkEnd w:id="18"/>
      <w:bookmarkEnd w:id="19"/>
      <w:bookmarkEnd w:id="20"/>
      <w:r w:rsidRPr="00CF0B88">
        <w:rPr>
          <w:rFonts w:ascii="Georgia" w:eastAsia="Times New Roman" w:hAnsi="Georgia" w:cs="Times New Roman"/>
          <w:bCs/>
          <w:kern w:val="32"/>
          <w:lang w:eastAsia="x-none"/>
        </w:rPr>
        <w:t xml:space="preserve"> </w:t>
      </w:r>
      <w:bookmarkStart w:id="22" w:name="_Toc355877926"/>
      <w:bookmarkStart w:id="23" w:name="_Toc360007183"/>
      <w:bookmarkStart w:id="24" w:name="_Toc363214861"/>
      <w:bookmarkEnd w:id="21"/>
    </w:p>
    <w:p w:rsidR="00BC0946" w:rsidRPr="00CF0B88" w:rsidRDefault="00BC0946" w:rsidP="00BC0946">
      <w:pPr>
        <w:numPr>
          <w:ilvl w:val="1"/>
          <w:numId w:val="17"/>
        </w:numPr>
        <w:spacing w:after="0"/>
        <w:jc w:val="both"/>
        <w:rPr>
          <w:rFonts w:ascii="Georgia" w:hAnsi="Georgia"/>
        </w:rPr>
      </w:pPr>
      <w:bookmarkStart w:id="25" w:name="_Toc363635758"/>
      <w:bookmarkStart w:id="26" w:name="_Toc368052592"/>
      <w:bookmarkStart w:id="27" w:name="_Toc370888308"/>
      <w:bookmarkStart w:id="28" w:name="_Toc378764583"/>
      <w:bookmarkStart w:id="29" w:name="_Toc382033785"/>
      <w:bookmarkStart w:id="30" w:name="_Toc383609616"/>
      <w:bookmarkStart w:id="31" w:name="_Toc391024352"/>
      <w:r w:rsidRPr="00CF0B88">
        <w:rPr>
          <w:rFonts w:ascii="Georgia" w:eastAsia="Times New Roman" w:hAnsi="Georgia" w:cs="Times New Roman"/>
          <w:bCs/>
          <w:kern w:val="32"/>
          <w:lang w:eastAsia="x-none"/>
        </w:rPr>
        <w:t xml:space="preserve">o </w:t>
      </w:r>
      <w:r w:rsidRPr="00CF0B88">
        <w:rPr>
          <w:rFonts w:ascii="Georgia" w:eastAsia="Times New Roman" w:hAnsi="Georgia" w:cs="Times New Roman"/>
          <w:bCs/>
          <w:kern w:val="32"/>
          <w:lang w:val="x-none" w:eastAsia="x-none"/>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p>
    <w:p w:rsidR="00181ED4" w:rsidRPr="00BC0946" w:rsidRDefault="00181ED4" w:rsidP="00BC0946">
      <w:pPr>
        <w:rPr>
          <w:rFonts w:ascii="Georgia" w:hAnsi="Georgia"/>
        </w:rPr>
      </w:pPr>
    </w:p>
    <w:sectPr w:rsidR="00181ED4" w:rsidRPr="00BC0946" w:rsidSect="00C03122">
      <w:headerReference w:type="even" r:id="rId9"/>
      <w:headerReference w:type="default" r:id="rId10"/>
      <w:footerReference w:type="default" r:id="rId11"/>
      <w:head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22" w:rsidRDefault="00272A22" w:rsidP="00040509">
      <w:pPr>
        <w:spacing w:after="0" w:line="240" w:lineRule="auto"/>
      </w:pPr>
      <w:r>
        <w:separator/>
      </w:r>
    </w:p>
  </w:endnote>
  <w:endnote w:type="continuationSeparator" w:id="0">
    <w:p w:rsidR="00272A22" w:rsidRDefault="00272A22" w:rsidP="000405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eorgia" w:hAnsi="Georgia"/>
        <w:sz w:val="20"/>
        <w:szCs w:val="20"/>
      </w:rPr>
      <w:id w:val="-264074190"/>
      <w:docPartObj>
        <w:docPartGallery w:val="Page Numbers (Bottom of Page)"/>
        <w:docPartUnique/>
      </w:docPartObj>
    </w:sdtPr>
    <w:sdtEndPr/>
    <w:sdtContent>
      <w:sdt>
        <w:sdtPr>
          <w:rPr>
            <w:rFonts w:ascii="Georgia" w:hAnsi="Georgia"/>
            <w:sz w:val="20"/>
            <w:szCs w:val="20"/>
          </w:rPr>
          <w:id w:val="-1669238322"/>
          <w:docPartObj>
            <w:docPartGallery w:val="Page Numbers (Top of Page)"/>
            <w:docPartUnique/>
          </w:docPartObj>
        </w:sdtPr>
        <w:sdtEndPr/>
        <w:sdtContent>
          <w:p w:rsidR="00040509" w:rsidRPr="00C30648" w:rsidRDefault="00040509">
            <w:pPr>
              <w:pStyle w:val="Noga"/>
              <w:jc w:val="center"/>
              <w:rPr>
                <w:rFonts w:ascii="Georgia" w:hAnsi="Georgia"/>
                <w:sz w:val="20"/>
                <w:szCs w:val="20"/>
              </w:rPr>
            </w:pPr>
            <w:r w:rsidRPr="00C30648">
              <w:rPr>
                <w:rFonts w:ascii="Georgia" w:hAnsi="Georgia"/>
                <w:sz w:val="20"/>
                <w:szCs w:val="20"/>
              </w:rPr>
              <w:t xml:space="preserve">Stran </w:t>
            </w:r>
            <w:r w:rsidR="0023516C" w:rsidRPr="00C30648">
              <w:rPr>
                <w:rFonts w:ascii="Georgia" w:hAnsi="Georgia"/>
                <w:b/>
                <w:bCs/>
                <w:sz w:val="20"/>
                <w:szCs w:val="20"/>
              </w:rPr>
              <w:fldChar w:fldCharType="begin"/>
            </w:r>
            <w:r w:rsidRPr="00C30648">
              <w:rPr>
                <w:rFonts w:ascii="Georgia" w:hAnsi="Georgia"/>
                <w:b/>
                <w:bCs/>
                <w:sz w:val="20"/>
                <w:szCs w:val="20"/>
              </w:rPr>
              <w:instrText>PAGE</w:instrText>
            </w:r>
            <w:r w:rsidR="0023516C" w:rsidRPr="00C30648">
              <w:rPr>
                <w:rFonts w:ascii="Georgia" w:hAnsi="Georgia"/>
                <w:b/>
                <w:bCs/>
                <w:sz w:val="20"/>
                <w:szCs w:val="20"/>
              </w:rPr>
              <w:fldChar w:fldCharType="separate"/>
            </w:r>
            <w:r w:rsidR="002A418A">
              <w:rPr>
                <w:rFonts w:ascii="Georgia" w:hAnsi="Georgia"/>
                <w:b/>
                <w:bCs/>
                <w:noProof/>
                <w:sz w:val="20"/>
                <w:szCs w:val="20"/>
              </w:rPr>
              <w:t>4</w:t>
            </w:r>
            <w:r w:rsidR="0023516C" w:rsidRPr="00C30648">
              <w:rPr>
                <w:rFonts w:ascii="Georgia" w:hAnsi="Georgia"/>
                <w:b/>
                <w:bCs/>
                <w:sz w:val="20"/>
                <w:szCs w:val="20"/>
              </w:rPr>
              <w:fldChar w:fldCharType="end"/>
            </w:r>
            <w:r w:rsidRPr="00C30648">
              <w:rPr>
                <w:rFonts w:ascii="Georgia" w:hAnsi="Georgia"/>
                <w:sz w:val="20"/>
                <w:szCs w:val="20"/>
              </w:rPr>
              <w:t xml:space="preserve"> od </w:t>
            </w:r>
            <w:r w:rsidR="0023516C" w:rsidRPr="00C30648">
              <w:rPr>
                <w:rFonts w:ascii="Georgia" w:hAnsi="Georgia"/>
                <w:b/>
                <w:bCs/>
                <w:sz w:val="20"/>
                <w:szCs w:val="20"/>
              </w:rPr>
              <w:fldChar w:fldCharType="begin"/>
            </w:r>
            <w:r w:rsidRPr="00C30648">
              <w:rPr>
                <w:rFonts w:ascii="Georgia" w:hAnsi="Georgia"/>
                <w:b/>
                <w:bCs/>
                <w:sz w:val="20"/>
                <w:szCs w:val="20"/>
              </w:rPr>
              <w:instrText>NUMPAGES</w:instrText>
            </w:r>
            <w:r w:rsidR="0023516C" w:rsidRPr="00C30648">
              <w:rPr>
                <w:rFonts w:ascii="Georgia" w:hAnsi="Georgia"/>
                <w:b/>
                <w:bCs/>
                <w:sz w:val="20"/>
                <w:szCs w:val="20"/>
              </w:rPr>
              <w:fldChar w:fldCharType="separate"/>
            </w:r>
            <w:r w:rsidR="002A418A">
              <w:rPr>
                <w:rFonts w:ascii="Georgia" w:hAnsi="Georgia"/>
                <w:b/>
                <w:bCs/>
                <w:noProof/>
                <w:sz w:val="20"/>
                <w:szCs w:val="20"/>
              </w:rPr>
              <w:t>6</w:t>
            </w:r>
            <w:r w:rsidR="0023516C" w:rsidRPr="00C30648">
              <w:rPr>
                <w:rFonts w:ascii="Georgia" w:hAnsi="Georgia"/>
                <w:b/>
                <w:bCs/>
                <w:sz w:val="20"/>
                <w:szCs w:val="20"/>
              </w:rPr>
              <w:fldChar w:fldCharType="end"/>
            </w:r>
          </w:p>
        </w:sdtContent>
      </w:sdt>
    </w:sdtContent>
  </w:sdt>
  <w:p w:rsidR="00040509" w:rsidRDefault="0004050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22" w:rsidRDefault="00272A22" w:rsidP="00040509">
      <w:pPr>
        <w:spacing w:after="0" w:line="240" w:lineRule="auto"/>
      </w:pPr>
      <w:r>
        <w:separator/>
      </w:r>
    </w:p>
  </w:footnote>
  <w:footnote w:type="continuationSeparator" w:id="0">
    <w:p w:rsidR="00272A22" w:rsidRDefault="00272A22" w:rsidP="000405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2A418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0" o:spid="_x0000_s2050" type="#_x0000_t136" style="position:absolute;margin-left:0;margin-top:0;width:523.25pt;height:116.25pt;rotation:315;z-index:-251655168;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2A418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61" o:spid="_x0000_s2051" type="#_x0000_t136" style="position:absolute;margin-left:0;margin-top:0;width:523.25pt;height:116.25pt;rotation:315;z-index:-251653120;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16" w:rsidRDefault="002A418A">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7335659" o:spid="_x0000_s2049" type="#_x0000_t136" style="position:absolute;margin-left:0;margin-top:0;width:523.25pt;height:116.25pt;rotation:315;z-index:-251657216;mso-position-horizontal:center;mso-position-horizontal-relative:margin;mso-position-vertical:center;mso-position-vertical-relative:margin" o:allowincell="f" fillcolor="#b8cce4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50626"/>
    <w:multiLevelType w:val="multilevel"/>
    <w:tmpl w:val="17E0638A"/>
    <w:lvl w:ilvl="0">
      <w:start w:val="1"/>
      <w:numFmt w:val="bullet"/>
      <w:lvlText w:val=""/>
      <w:lvlJc w:val="left"/>
      <w:pPr>
        <w:ind w:left="2662" w:hanging="360"/>
      </w:pPr>
      <w:rPr>
        <w:rFonts w:ascii="Symbol" w:hAnsi="Symbol"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1">
    <w:nsid w:val="1B485B57"/>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1D1B4AD3"/>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2695607A"/>
    <w:multiLevelType w:val="hybridMultilevel"/>
    <w:tmpl w:val="B3C4E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C3F3ACB"/>
    <w:multiLevelType w:val="hybridMultilevel"/>
    <w:tmpl w:val="5818F1B6"/>
    <w:lvl w:ilvl="0" w:tplc="910AB33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nsid w:val="32EB2C74"/>
    <w:multiLevelType w:val="multilevel"/>
    <w:tmpl w:val="0EC87584"/>
    <w:lvl w:ilvl="0">
      <w:start w:val="3"/>
      <w:numFmt w:val="bullet"/>
      <w:lvlText w:val="-"/>
      <w:lvlJc w:val="left"/>
      <w:pPr>
        <w:ind w:left="2662" w:hanging="360"/>
      </w:pPr>
      <w:rPr>
        <w:rFonts w:ascii="Georgia" w:eastAsia="Calibri" w:hAnsi="Georgia" w:cs="Calibri" w:hint="default"/>
        <w:color w:val="auto"/>
        <w:sz w:val="24"/>
      </w:rPr>
    </w:lvl>
    <w:lvl w:ilvl="1">
      <w:start w:val="1"/>
      <w:numFmt w:val="decimal"/>
      <w:isLgl/>
      <w:lvlText w:val="%1.%2"/>
      <w:lvlJc w:val="left"/>
      <w:pPr>
        <w:ind w:left="2940" w:hanging="420"/>
      </w:pPr>
      <w:rPr>
        <w:rFonts w:hint="default"/>
        <w:i w:val="0"/>
        <w:color w:val="auto"/>
      </w:rPr>
    </w:lvl>
    <w:lvl w:ilvl="2">
      <w:start w:val="1"/>
      <w:numFmt w:val="decimal"/>
      <w:isLgl/>
      <w:lvlText w:val="%1.%2.%3"/>
      <w:lvlJc w:val="left"/>
      <w:pPr>
        <w:ind w:left="3240" w:hanging="720"/>
      </w:pPr>
      <w:rPr>
        <w:rFonts w:hint="default"/>
        <w:color w:val="auto"/>
      </w:rPr>
    </w:lvl>
    <w:lvl w:ilvl="3">
      <w:start w:val="1"/>
      <w:numFmt w:val="decimal"/>
      <w:isLgl/>
      <w:lvlText w:val="%1.%2.%3.%4"/>
      <w:lvlJc w:val="left"/>
      <w:pPr>
        <w:ind w:left="324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60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3960" w:hanging="1440"/>
      </w:pPr>
      <w:rPr>
        <w:rFonts w:hint="default"/>
        <w:color w:val="auto"/>
      </w:rPr>
    </w:lvl>
    <w:lvl w:ilvl="8">
      <w:start w:val="1"/>
      <w:numFmt w:val="decimal"/>
      <w:isLgl/>
      <w:lvlText w:val="%1.%2.%3.%4.%5.%6.%7.%8.%9"/>
      <w:lvlJc w:val="left"/>
      <w:pPr>
        <w:ind w:left="4320" w:hanging="1800"/>
      </w:pPr>
      <w:rPr>
        <w:rFonts w:hint="default"/>
        <w:color w:val="auto"/>
      </w:rPr>
    </w:lvl>
  </w:abstractNum>
  <w:abstractNum w:abstractNumId="8">
    <w:nsid w:val="3A6F7DAB"/>
    <w:multiLevelType w:val="hybridMultilevel"/>
    <w:tmpl w:val="14706204"/>
    <w:lvl w:ilvl="0" w:tplc="FFFFFFFF">
      <w:start w:val="1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3FBD035A"/>
    <w:multiLevelType w:val="hybridMultilevel"/>
    <w:tmpl w:val="81E233A2"/>
    <w:lvl w:ilvl="0" w:tplc="3D86CEB0">
      <w:start w:val="16"/>
      <w:numFmt w:val="bullet"/>
      <w:lvlText w:val="-"/>
      <w:lvlJc w:val="left"/>
      <w:pPr>
        <w:ind w:left="1140" w:hanging="360"/>
      </w:pPr>
      <w:rPr>
        <w:rFonts w:ascii="Times New Roman" w:eastAsia="Times New Roman" w:hAnsi="Times New Roman" w:cs="Times New Roman"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1">
    <w:nsid w:val="459E13FF"/>
    <w:multiLevelType w:val="hybridMultilevel"/>
    <w:tmpl w:val="A86CCFA8"/>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465332C6"/>
    <w:multiLevelType w:val="hybridMultilevel"/>
    <w:tmpl w:val="28B64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4">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5">
    <w:nsid w:val="526F3D96"/>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8543D53"/>
    <w:multiLevelType w:val="hybridMultilevel"/>
    <w:tmpl w:val="3D16EFD4"/>
    <w:lvl w:ilvl="0" w:tplc="743C9344">
      <w:start w:val="2"/>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1675432"/>
    <w:multiLevelType w:val="hybridMultilevel"/>
    <w:tmpl w:val="CFD0025A"/>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4"/>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1"/>
  </w:num>
  <w:num w:numId="7">
    <w:abstractNumId w:val="7"/>
  </w:num>
  <w:num w:numId="8">
    <w:abstractNumId w:val="8"/>
  </w:num>
  <w:num w:numId="9">
    <w:abstractNumId w:val="17"/>
  </w:num>
  <w:num w:numId="10">
    <w:abstractNumId w:val="2"/>
  </w:num>
  <w:num w:numId="11">
    <w:abstractNumId w:val="5"/>
  </w:num>
  <w:num w:numId="12">
    <w:abstractNumId w:val="16"/>
  </w:num>
  <w:num w:numId="13">
    <w:abstractNumId w:val="3"/>
  </w:num>
  <w:num w:numId="14">
    <w:abstractNumId w:val="10"/>
  </w:num>
  <w:num w:numId="15">
    <w:abstractNumId w:val="9"/>
  </w:num>
  <w:num w:numId="16">
    <w:abstractNumId w:val="6"/>
  </w:num>
  <w:num w:numId="17">
    <w:abstractNumId w:val="4"/>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813"/>
    <w:rsid w:val="00040509"/>
    <w:rsid w:val="00043F3F"/>
    <w:rsid w:val="000A288A"/>
    <w:rsid w:val="000A4813"/>
    <w:rsid w:val="00123138"/>
    <w:rsid w:val="00181ED4"/>
    <w:rsid w:val="001A0450"/>
    <w:rsid w:val="001B36B5"/>
    <w:rsid w:val="001C4D19"/>
    <w:rsid w:val="0023516C"/>
    <w:rsid w:val="0025302A"/>
    <w:rsid w:val="00270200"/>
    <w:rsid w:val="00272A22"/>
    <w:rsid w:val="00280BE9"/>
    <w:rsid w:val="00286B0A"/>
    <w:rsid w:val="00292EB1"/>
    <w:rsid w:val="002A418A"/>
    <w:rsid w:val="002B3557"/>
    <w:rsid w:val="002B35E7"/>
    <w:rsid w:val="002B5E4F"/>
    <w:rsid w:val="003020BA"/>
    <w:rsid w:val="00357EBB"/>
    <w:rsid w:val="00384030"/>
    <w:rsid w:val="00394504"/>
    <w:rsid w:val="003A47C1"/>
    <w:rsid w:val="003A526E"/>
    <w:rsid w:val="00452D1E"/>
    <w:rsid w:val="00454557"/>
    <w:rsid w:val="004D3E06"/>
    <w:rsid w:val="004E4129"/>
    <w:rsid w:val="004F2951"/>
    <w:rsid w:val="00526FDF"/>
    <w:rsid w:val="0054499C"/>
    <w:rsid w:val="005B1718"/>
    <w:rsid w:val="005D0377"/>
    <w:rsid w:val="005E1390"/>
    <w:rsid w:val="00616B36"/>
    <w:rsid w:val="0065276E"/>
    <w:rsid w:val="0068236D"/>
    <w:rsid w:val="006B2710"/>
    <w:rsid w:val="006B5110"/>
    <w:rsid w:val="006D0A97"/>
    <w:rsid w:val="00731C7D"/>
    <w:rsid w:val="00771AC1"/>
    <w:rsid w:val="00783C02"/>
    <w:rsid w:val="00785096"/>
    <w:rsid w:val="00797869"/>
    <w:rsid w:val="007E60D9"/>
    <w:rsid w:val="007F2408"/>
    <w:rsid w:val="0084211C"/>
    <w:rsid w:val="00885420"/>
    <w:rsid w:val="008E03F8"/>
    <w:rsid w:val="00903633"/>
    <w:rsid w:val="0094276F"/>
    <w:rsid w:val="009427C0"/>
    <w:rsid w:val="00957E7A"/>
    <w:rsid w:val="00963CB1"/>
    <w:rsid w:val="009E57E6"/>
    <w:rsid w:val="009F5B0D"/>
    <w:rsid w:val="00A02184"/>
    <w:rsid w:val="00A13689"/>
    <w:rsid w:val="00A753BD"/>
    <w:rsid w:val="00A766DF"/>
    <w:rsid w:val="00AC61EC"/>
    <w:rsid w:val="00B07003"/>
    <w:rsid w:val="00B1408B"/>
    <w:rsid w:val="00B72112"/>
    <w:rsid w:val="00B84CD2"/>
    <w:rsid w:val="00B86B49"/>
    <w:rsid w:val="00BC0946"/>
    <w:rsid w:val="00BD686C"/>
    <w:rsid w:val="00C03122"/>
    <w:rsid w:val="00C12474"/>
    <w:rsid w:val="00C213A0"/>
    <w:rsid w:val="00C30648"/>
    <w:rsid w:val="00C42137"/>
    <w:rsid w:val="00C96E16"/>
    <w:rsid w:val="00CC0C74"/>
    <w:rsid w:val="00D01C53"/>
    <w:rsid w:val="00D2648B"/>
    <w:rsid w:val="00E845DA"/>
    <w:rsid w:val="00ED0C85"/>
    <w:rsid w:val="00EE41B9"/>
    <w:rsid w:val="00F10431"/>
    <w:rsid w:val="00F27FA4"/>
    <w:rsid w:val="00F30B98"/>
    <w:rsid w:val="00F32290"/>
    <w:rsid w:val="00F44CE4"/>
    <w:rsid w:val="00F92387"/>
    <w:rsid w:val="00FB4016"/>
    <w:rsid w:val="00FC50BB"/>
    <w:rsid w:val="00FC7802"/>
    <w:rsid w:val="00FD5D5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A4813"/>
    <w:pPr>
      <w:ind w:left="720"/>
      <w:contextualSpacing/>
    </w:pPr>
  </w:style>
  <w:style w:type="paragraph" w:styleId="Glava">
    <w:name w:val="header"/>
    <w:basedOn w:val="Navaden"/>
    <w:link w:val="GlavaZnak"/>
    <w:uiPriority w:val="99"/>
    <w:unhideWhenUsed/>
    <w:rsid w:val="00040509"/>
    <w:pPr>
      <w:tabs>
        <w:tab w:val="center" w:pos="4536"/>
        <w:tab w:val="right" w:pos="9072"/>
      </w:tabs>
      <w:spacing w:after="0" w:line="240" w:lineRule="auto"/>
    </w:pPr>
  </w:style>
  <w:style w:type="character" w:customStyle="1" w:styleId="GlavaZnak">
    <w:name w:val="Glava Znak"/>
    <w:basedOn w:val="Privzetapisavaodstavka"/>
    <w:link w:val="Glava"/>
    <w:uiPriority w:val="99"/>
    <w:rsid w:val="00040509"/>
  </w:style>
  <w:style w:type="paragraph" w:styleId="Noga">
    <w:name w:val="footer"/>
    <w:basedOn w:val="Navaden"/>
    <w:link w:val="NogaZnak"/>
    <w:uiPriority w:val="99"/>
    <w:unhideWhenUsed/>
    <w:rsid w:val="00040509"/>
    <w:pPr>
      <w:tabs>
        <w:tab w:val="center" w:pos="4536"/>
        <w:tab w:val="right" w:pos="9072"/>
      </w:tabs>
      <w:spacing w:after="0" w:line="240" w:lineRule="auto"/>
    </w:pPr>
  </w:style>
  <w:style w:type="character" w:customStyle="1" w:styleId="NogaZnak">
    <w:name w:val="Noga Znak"/>
    <w:basedOn w:val="Privzetapisavaodstavka"/>
    <w:link w:val="Noga"/>
    <w:uiPriority w:val="99"/>
    <w:rsid w:val="00040509"/>
  </w:style>
  <w:style w:type="character" w:styleId="Pripombasklic">
    <w:name w:val="annotation reference"/>
    <w:basedOn w:val="Privzetapisavaodstavka"/>
    <w:uiPriority w:val="99"/>
    <w:semiHidden/>
    <w:unhideWhenUsed/>
    <w:rsid w:val="00C96E16"/>
    <w:rPr>
      <w:sz w:val="16"/>
      <w:szCs w:val="16"/>
    </w:rPr>
  </w:style>
  <w:style w:type="paragraph" w:styleId="Pripombabesedilo">
    <w:name w:val="annotation text"/>
    <w:basedOn w:val="Navaden"/>
    <w:link w:val="PripombabesediloZnak"/>
    <w:uiPriority w:val="99"/>
    <w:semiHidden/>
    <w:unhideWhenUsed/>
    <w:rsid w:val="00C96E1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96E16"/>
    <w:rPr>
      <w:sz w:val="20"/>
      <w:szCs w:val="20"/>
    </w:rPr>
  </w:style>
  <w:style w:type="paragraph" w:styleId="Zadevapripombe">
    <w:name w:val="annotation subject"/>
    <w:basedOn w:val="Pripombabesedilo"/>
    <w:next w:val="Pripombabesedilo"/>
    <w:link w:val="ZadevapripombeZnak"/>
    <w:uiPriority w:val="99"/>
    <w:semiHidden/>
    <w:unhideWhenUsed/>
    <w:rsid w:val="00C96E16"/>
    <w:rPr>
      <w:b/>
      <w:bCs/>
    </w:rPr>
  </w:style>
  <w:style w:type="character" w:customStyle="1" w:styleId="ZadevapripombeZnak">
    <w:name w:val="Zadeva pripombe Znak"/>
    <w:basedOn w:val="PripombabesediloZnak"/>
    <w:link w:val="Zadevapripombe"/>
    <w:uiPriority w:val="99"/>
    <w:semiHidden/>
    <w:rsid w:val="00C96E16"/>
    <w:rPr>
      <w:b/>
      <w:bCs/>
      <w:sz w:val="20"/>
      <w:szCs w:val="20"/>
    </w:rPr>
  </w:style>
  <w:style w:type="paragraph" w:styleId="Besedilooblaka">
    <w:name w:val="Balloon Text"/>
    <w:basedOn w:val="Navaden"/>
    <w:link w:val="BesedilooblakaZnak"/>
    <w:uiPriority w:val="99"/>
    <w:semiHidden/>
    <w:unhideWhenUsed/>
    <w:rsid w:val="00C96E1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96E16"/>
    <w:rPr>
      <w:rFonts w:ascii="Tahoma" w:hAnsi="Tahoma" w:cs="Tahoma"/>
      <w:sz w:val="16"/>
      <w:szCs w:val="16"/>
    </w:rPr>
  </w:style>
  <w:style w:type="paragraph" w:customStyle="1" w:styleId="odstavek1">
    <w:name w:val="odstavek1"/>
    <w:basedOn w:val="Navaden"/>
    <w:rsid w:val="00B72112"/>
    <w:pPr>
      <w:spacing w:before="240" w:after="0" w:line="240" w:lineRule="auto"/>
      <w:ind w:firstLine="1021"/>
      <w:jc w:val="both"/>
    </w:pPr>
    <w:rPr>
      <w:rFonts w:ascii="Arial" w:eastAsia="Times New Roman" w:hAnsi="Arial" w:cs="Arial"/>
      <w:lang w:eastAsia="sl-SI"/>
    </w:rPr>
  </w:style>
  <w:style w:type="paragraph" w:customStyle="1" w:styleId="alineazatevilnotoko1">
    <w:name w:val="alineazatevilnotoko1"/>
    <w:basedOn w:val="Navaden"/>
    <w:rsid w:val="00B72112"/>
    <w:pPr>
      <w:spacing w:after="0" w:line="240" w:lineRule="auto"/>
      <w:ind w:left="567" w:hanging="142"/>
      <w:jc w:val="both"/>
    </w:pPr>
    <w:rPr>
      <w:rFonts w:ascii="Arial" w:eastAsia="Times New Roman" w:hAnsi="Arial" w:cs="Arial"/>
      <w:lang w:eastAsia="sl-SI"/>
    </w:rPr>
  </w:style>
  <w:style w:type="paragraph" w:customStyle="1" w:styleId="tevilnatoka1">
    <w:name w:val="tevilnatoka1"/>
    <w:basedOn w:val="Navaden"/>
    <w:rsid w:val="00B72112"/>
    <w:pPr>
      <w:spacing w:after="0" w:line="240" w:lineRule="auto"/>
      <w:ind w:left="425" w:hanging="425"/>
      <w:jc w:val="both"/>
    </w:pPr>
    <w:rPr>
      <w:rFonts w:ascii="Arial" w:eastAsia="Times New Roman" w:hAnsi="Arial" w:cs="Arial"/>
      <w:lang w:eastAsia="sl-SI"/>
    </w:rPr>
  </w:style>
  <w:style w:type="paragraph" w:styleId="Telobesedila">
    <w:name w:val="Body Text"/>
    <w:basedOn w:val="Navaden"/>
    <w:link w:val="TelobesedilaZnak"/>
    <w:uiPriority w:val="99"/>
    <w:unhideWhenUsed/>
    <w:rsid w:val="00BC0946"/>
    <w:pPr>
      <w:spacing w:after="120" w:line="240" w:lineRule="auto"/>
      <w:jc w:val="both"/>
    </w:pPr>
    <w:rPr>
      <w:rFonts w:ascii="Century" w:eastAsia="Calibri" w:hAnsi="Century" w:cs="Times New Roman"/>
      <w:sz w:val="24"/>
      <w:lang w:val="x-none"/>
    </w:rPr>
  </w:style>
  <w:style w:type="character" w:customStyle="1" w:styleId="TelobesedilaZnak">
    <w:name w:val="Telo besedila Znak"/>
    <w:basedOn w:val="Privzetapisavaodstavka"/>
    <w:link w:val="Telobesedila"/>
    <w:uiPriority w:val="99"/>
    <w:rsid w:val="00BC0946"/>
    <w:rPr>
      <w:rFonts w:ascii="Century" w:eastAsia="Calibri" w:hAnsi="Century" w:cs="Times New Roman"/>
      <w:sz w:val="24"/>
      <w:lang w:val="x-none"/>
    </w:rPr>
  </w:style>
  <w:style w:type="paragraph" w:customStyle="1" w:styleId="BodyText21">
    <w:name w:val="Body Text 21"/>
    <w:basedOn w:val="Navaden"/>
    <w:rsid w:val="00BC0946"/>
    <w:pPr>
      <w:snapToGrid w:val="0"/>
      <w:spacing w:after="0" w:line="240" w:lineRule="auto"/>
      <w:jc w:val="both"/>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5312301">
      <w:bodyDiv w:val="1"/>
      <w:marLeft w:val="0"/>
      <w:marRight w:val="0"/>
      <w:marTop w:val="0"/>
      <w:marBottom w:val="0"/>
      <w:divBdr>
        <w:top w:val="none" w:sz="0" w:space="0" w:color="auto"/>
        <w:left w:val="none" w:sz="0" w:space="0" w:color="auto"/>
        <w:bottom w:val="none" w:sz="0" w:space="0" w:color="auto"/>
        <w:right w:val="none" w:sz="0" w:space="0" w:color="auto"/>
      </w:divBdr>
      <w:divsChild>
        <w:div w:id="1101484742">
          <w:marLeft w:val="0"/>
          <w:marRight w:val="0"/>
          <w:marTop w:val="0"/>
          <w:marBottom w:val="0"/>
          <w:divBdr>
            <w:top w:val="none" w:sz="0" w:space="0" w:color="auto"/>
            <w:left w:val="none" w:sz="0" w:space="0" w:color="auto"/>
            <w:bottom w:val="none" w:sz="0" w:space="0" w:color="auto"/>
            <w:right w:val="none" w:sz="0" w:space="0" w:color="auto"/>
          </w:divBdr>
          <w:divsChild>
            <w:div w:id="1578588631">
              <w:marLeft w:val="0"/>
              <w:marRight w:val="0"/>
              <w:marTop w:val="100"/>
              <w:marBottom w:val="100"/>
              <w:divBdr>
                <w:top w:val="none" w:sz="0" w:space="0" w:color="auto"/>
                <w:left w:val="none" w:sz="0" w:space="0" w:color="auto"/>
                <w:bottom w:val="none" w:sz="0" w:space="0" w:color="auto"/>
                <w:right w:val="none" w:sz="0" w:space="0" w:color="auto"/>
              </w:divBdr>
              <w:divsChild>
                <w:div w:id="1910071168">
                  <w:marLeft w:val="0"/>
                  <w:marRight w:val="0"/>
                  <w:marTop w:val="0"/>
                  <w:marBottom w:val="0"/>
                  <w:divBdr>
                    <w:top w:val="none" w:sz="0" w:space="0" w:color="auto"/>
                    <w:left w:val="none" w:sz="0" w:space="0" w:color="auto"/>
                    <w:bottom w:val="none" w:sz="0" w:space="0" w:color="auto"/>
                    <w:right w:val="none" w:sz="0" w:space="0" w:color="auto"/>
                  </w:divBdr>
                  <w:divsChild>
                    <w:div w:id="1243754495">
                      <w:marLeft w:val="0"/>
                      <w:marRight w:val="0"/>
                      <w:marTop w:val="0"/>
                      <w:marBottom w:val="0"/>
                      <w:divBdr>
                        <w:top w:val="none" w:sz="0" w:space="0" w:color="auto"/>
                        <w:left w:val="none" w:sz="0" w:space="0" w:color="auto"/>
                        <w:bottom w:val="none" w:sz="0" w:space="0" w:color="auto"/>
                        <w:right w:val="none" w:sz="0" w:space="0" w:color="auto"/>
                      </w:divBdr>
                      <w:divsChild>
                        <w:div w:id="1887177530">
                          <w:marLeft w:val="0"/>
                          <w:marRight w:val="0"/>
                          <w:marTop w:val="0"/>
                          <w:marBottom w:val="0"/>
                          <w:divBdr>
                            <w:top w:val="none" w:sz="0" w:space="0" w:color="auto"/>
                            <w:left w:val="none" w:sz="0" w:space="0" w:color="auto"/>
                            <w:bottom w:val="none" w:sz="0" w:space="0" w:color="auto"/>
                            <w:right w:val="none" w:sz="0" w:space="0" w:color="auto"/>
                          </w:divBdr>
                          <w:divsChild>
                            <w:div w:id="1065646775">
                              <w:marLeft w:val="0"/>
                              <w:marRight w:val="0"/>
                              <w:marTop w:val="0"/>
                              <w:marBottom w:val="0"/>
                              <w:divBdr>
                                <w:top w:val="none" w:sz="0" w:space="0" w:color="auto"/>
                                <w:left w:val="none" w:sz="0" w:space="0" w:color="auto"/>
                                <w:bottom w:val="none" w:sz="0" w:space="0" w:color="auto"/>
                                <w:right w:val="none" w:sz="0" w:space="0" w:color="auto"/>
                              </w:divBdr>
                              <w:divsChild>
                                <w:div w:id="362289392">
                                  <w:marLeft w:val="0"/>
                                  <w:marRight w:val="0"/>
                                  <w:marTop w:val="0"/>
                                  <w:marBottom w:val="0"/>
                                  <w:divBdr>
                                    <w:top w:val="none" w:sz="0" w:space="0" w:color="auto"/>
                                    <w:left w:val="none" w:sz="0" w:space="0" w:color="auto"/>
                                    <w:bottom w:val="none" w:sz="0" w:space="0" w:color="auto"/>
                                    <w:right w:val="none" w:sz="0" w:space="0" w:color="auto"/>
                                  </w:divBdr>
                                  <w:divsChild>
                                    <w:div w:id="1933859653">
                                      <w:marLeft w:val="0"/>
                                      <w:marRight w:val="0"/>
                                      <w:marTop w:val="0"/>
                                      <w:marBottom w:val="0"/>
                                      <w:divBdr>
                                        <w:top w:val="none" w:sz="0" w:space="0" w:color="auto"/>
                                        <w:left w:val="none" w:sz="0" w:space="0" w:color="auto"/>
                                        <w:bottom w:val="none" w:sz="0" w:space="0" w:color="auto"/>
                                        <w:right w:val="none" w:sz="0" w:space="0" w:color="auto"/>
                                      </w:divBdr>
                                      <w:divsChild>
                                        <w:div w:id="5626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190B0-F91F-4AE1-B4F5-BA234FF75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6</Pages>
  <Words>1478</Words>
  <Characters>8430</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38</cp:revision>
  <cp:lastPrinted>2017-12-05T08:30:00Z</cp:lastPrinted>
  <dcterms:created xsi:type="dcterms:W3CDTF">2016-10-05T12:28:00Z</dcterms:created>
  <dcterms:modified xsi:type="dcterms:W3CDTF">2018-03-15T12:22:00Z</dcterms:modified>
</cp:coreProperties>
</file>